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6994C" w14:textId="77777777" w:rsidR="002A6999" w:rsidRDefault="002A6999" w:rsidP="005F1AD1">
      <w:pPr>
        <w:jc w:val="right"/>
        <w:rPr>
          <w:rStyle w:val="lev"/>
        </w:rPr>
      </w:pPr>
    </w:p>
    <w:p w14:paraId="4DD3DD8A" w14:textId="77777777" w:rsidR="00AC1284" w:rsidRDefault="00AC1284" w:rsidP="005F1AD1">
      <w:pPr>
        <w:jc w:val="right"/>
        <w:rPr>
          <w:rStyle w:val="lev"/>
        </w:rPr>
      </w:pPr>
    </w:p>
    <w:p w14:paraId="53E6C462" w14:textId="77777777" w:rsidR="00AC1284" w:rsidRDefault="00AC1284" w:rsidP="005F1AD1">
      <w:pPr>
        <w:jc w:val="right"/>
        <w:rPr>
          <w:rStyle w:val="lev"/>
        </w:rPr>
      </w:pPr>
    </w:p>
    <w:p w14:paraId="5708C7DB" w14:textId="77777777" w:rsidR="00AC1284" w:rsidRDefault="00AC1284" w:rsidP="005F1AD1">
      <w:pPr>
        <w:jc w:val="right"/>
        <w:rPr>
          <w:rStyle w:val="lev"/>
        </w:rPr>
      </w:pPr>
    </w:p>
    <w:p w14:paraId="06E7F7C0" w14:textId="77777777" w:rsidR="00AC1284" w:rsidRDefault="00AC1284" w:rsidP="005F1AD1">
      <w:pPr>
        <w:jc w:val="right"/>
        <w:rPr>
          <w:rStyle w:val="lev"/>
        </w:rPr>
      </w:pPr>
    </w:p>
    <w:p w14:paraId="0C183667" w14:textId="77777777" w:rsidR="00AC1284" w:rsidRDefault="00AC1284" w:rsidP="005F1AD1">
      <w:pPr>
        <w:jc w:val="right"/>
        <w:rPr>
          <w:rStyle w:val="lev"/>
        </w:rPr>
      </w:pPr>
    </w:p>
    <w:p w14:paraId="17EBC2FF" w14:textId="77777777" w:rsidR="00AC1284" w:rsidRDefault="00AC1284" w:rsidP="005F1AD1">
      <w:pPr>
        <w:jc w:val="right"/>
        <w:rPr>
          <w:rStyle w:val="lev"/>
        </w:rPr>
      </w:pPr>
    </w:p>
    <w:p w14:paraId="4AA45F3E" w14:textId="77777777" w:rsidR="00AC1284" w:rsidRDefault="00AC1284" w:rsidP="005F1AD1">
      <w:pPr>
        <w:jc w:val="right"/>
        <w:rPr>
          <w:rStyle w:val="lev"/>
        </w:rPr>
      </w:pPr>
    </w:p>
    <w:p w14:paraId="1EE6A69E" w14:textId="77777777" w:rsidR="00AC1284" w:rsidRDefault="00AC1284" w:rsidP="005F1AD1">
      <w:pPr>
        <w:jc w:val="right"/>
        <w:rPr>
          <w:rStyle w:val="lev"/>
        </w:rPr>
      </w:pPr>
    </w:p>
    <w:p w14:paraId="1192ADC1" w14:textId="77777777" w:rsidR="00AC1284" w:rsidRDefault="00AC1284" w:rsidP="005F1AD1">
      <w:pPr>
        <w:jc w:val="right"/>
        <w:rPr>
          <w:rStyle w:val="lev"/>
        </w:rPr>
      </w:pPr>
    </w:p>
    <w:p w14:paraId="43207AFD" w14:textId="77777777" w:rsidR="00AC1284" w:rsidRPr="00AC1284" w:rsidRDefault="00AC1284" w:rsidP="005F1AD1">
      <w:pPr>
        <w:jc w:val="right"/>
        <w:rPr>
          <w:rStyle w:val="lev"/>
          <w:b w:val="0"/>
        </w:rPr>
      </w:pPr>
    </w:p>
    <w:p w14:paraId="501B0663" w14:textId="77777777" w:rsidR="005F1AD1" w:rsidRPr="00EA3C1C" w:rsidRDefault="005F1AD1" w:rsidP="005F1AD1">
      <w:pPr>
        <w:jc w:val="center"/>
        <w:rPr>
          <w:rFonts w:ascii="Calibri" w:hAnsi="Calibri"/>
          <w:color w:val="003366"/>
          <w:sz w:val="22"/>
        </w:rPr>
      </w:pPr>
    </w:p>
    <w:p w14:paraId="37D0F2EF" w14:textId="77777777" w:rsidR="005F1AD1" w:rsidRPr="00EA3C1C" w:rsidRDefault="005F1AD1" w:rsidP="005F1AD1">
      <w:pPr>
        <w:pStyle w:val="Titre8"/>
        <w:ind w:left="720" w:hanging="720"/>
        <w:jc w:val="center"/>
        <w:rPr>
          <w:rFonts w:ascii="Calibri" w:hAnsi="Calibri"/>
          <w:i w:val="0"/>
          <w:color w:val="003366"/>
        </w:rPr>
      </w:pPr>
    </w:p>
    <w:p w14:paraId="66049509" w14:textId="77777777" w:rsidR="005F1AD1" w:rsidRPr="00EA3C1C" w:rsidRDefault="005F1AD1" w:rsidP="005F1AD1">
      <w:pPr>
        <w:rPr>
          <w:rFonts w:ascii="Calibri" w:hAnsi="Calibri"/>
        </w:rPr>
      </w:pPr>
    </w:p>
    <w:p w14:paraId="58D66EC8" w14:textId="77777777" w:rsidR="005F1AD1" w:rsidRPr="00EA3C1C" w:rsidRDefault="005F1AD1" w:rsidP="005F1AD1">
      <w:pPr>
        <w:pStyle w:val="Titre8"/>
        <w:ind w:left="720" w:hanging="720"/>
        <w:rPr>
          <w:rFonts w:ascii="Calibri" w:hAnsi="Calibri"/>
          <w:i w:val="0"/>
          <w:color w:val="0070C0"/>
        </w:rPr>
      </w:pPr>
    </w:p>
    <w:p w14:paraId="3564D9CE" w14:textId="77777777" w:rsidR="005F1AD1" w:rsidRPr="00EA3C1C" w:rsidRDefault="005F1AD1" w:rsidP="005F1AD1">
      <w:pPr>
        <w:rPr>
          <w:rFonts w:ascii="Calibri" w:hAnsi="Calibri"/>
        </w:rPr>
      </w:pPr>
    </w:p>
    <w:p w14:paraId="790483EE" w14:textId="77777777" w:rsidR="002A6999" w:rsidRPr="00EA3C1C" w:rsidRDefault="00C95708" w:rsidP="005F1AD1">
      <w:pPr>
        <w:rPr>
          <w:rFonts w:ascii="Calibri" w:hAnsi="Calibri"/>
          <w:sz w:val="32"/>
          <w:szCs w:val="32"/>
        </w:rPr>
      </w:pPr>
      <w:r>
        <w:rPr>
          <w:noProof/>
        </w:rPr>
        <w:drawing>
          <wp:inline distT="0" distB="0" distL="0" distR="0" wp14:anchorId="2571B0D6" wp14:editId="1599DA89">
            <wp:extent cx="5709037" cy="3457467"/>
            <wp:effectExtent l="0" t="0" r="6350" b="0"/>
            <wp:docPr id="8" name="Image 8" descr="logo_xlarge_centre_hospitalier_CJ_RUI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xlarge_centre_hospitalier_CJ_RUIV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0733" cy="3458494"/>
                    </a:xfrm>
                    <a:prstGeom prst="rect">
                      <a:avLst/>
                    </a:prstGeom>
                    <a:noFill/>
                    <a:ln>
                      <a:noFill/>
                    </a:ln>
                  </pic:spPr>
                </pic:pic>
              </a:graphicData>
            </a:graphic>
          </wp:inline>
        </w:drawing>
      </w:r>
    </w:p>
    <w:p w14:paraId="3D464855" w14:textId="77777777" w:rsidR="002A6999" w:rsidRPr="00EA3C1C" w:rsidRDefault="002A6999" w:rsidP="005F1AD1">
      <w:pPr>
        <w:rPr>
          <w:rFonts w:ascii="Calibri" w:hAnsi="Calibri"/>
          <w:sz w:val="32"/>
          <w:szCs w:val="32"/>
        </w:rPr>
      </w:pPr>
    </w:p>
    <w:p w14:paraId="4C51BCEB" w14:textId="77777777" w:rsidR="002A6999" w:rsidRPr="00EA3C1C" w:rsidRDefault="002A6999" w:rsidP="005F1AD1">
      <w:pPr>
        <w:rPr>
          <w:rFonts w:ascii="Calibri" w:hAnsi="Calibri"/>
          <w:sz w:val="32"/>
          <w:szCs w:val="32"/>
        </w:rPr>
      </w:pPr>
    </w:p>
    <w:p w14:paraId="76C96D9E" w14:textId="77777777" w:rsidR="002A6999" w:rsidRPr="00B250A6" w:rsidRDefault="00B250A6" w:rsidP="002A6999">
      <w:pPr>
        <w:pStyle w:val="Corpsdetexte"/>
        <w:jc w:val="center"/>
        <w:rPr>
          <w:rFonts w:ascii="Calibri" w:hAnsi="Calibri"/>
          <w:bCs/>
          <w:smallCaps/>
        </w:rPr>
      </w:pPr>
      <w:r w:rsidRPr="00B250A6">
        <w:rPr>
          <w:rFonts w:ascii="Calibri" w:hAnsi="Calibri"/>
          <w:b/>
          <w:bCs/>
          <w:smallCaps/>
          <w:sz w:val="72"/>
          <w:szCs w:val="28"/>
        </w:rPr>
        <w:t>Règlement de Fonctionnement</w:t>
      </w:r>
    </w:p>
    <w:p w14:paraId="287F35F8" w14:textId="77777777" w:rsidR="002A6999" w:rsidRPr="00EA3C1C" w:rsidRDefault="002A6999" w:rsidP="002A6999">
      <w:pPr>
        <w:pStyle w:val="Corpsdetexte"/>
        <w:rPr>
          <w:rFonts w:ascii="Calibri" w:hAnsi="Calibri"/>
          <w:bCs/>
          <w:sz w:val="28"/>
        </w:rPr>
      </w:pPr>
    </w:p>
    <w:p w14:paraId="33463067" w14:textId="77777777" w:rsidR="002A6999" w:rsidRPr="00EA3C1C" w:rsidRDefault="002A6999" w:rsidP="002A6999">
      <w:pPr>
        <w:pStyle w:val="Corpsdetexte"/>
        <w:rPr>
          <w:rFonts w:ascii="Calibri" w:hAnsi="Calibri"/>
          <w:bCs/>
          <w:sz w:val="28"/>
        </w:rPr>
      </w:pPr>
    </w:p>
    <w:p w14:paraId="4DA74943" w14:textId="77777777" w:rsidR="005F0973" w:rsidRPr="009C6E53" w:rsidRDefault="005F0973" w:rsidP="009C6E53">
      <w:pPr>
        <w:shd w:val="clear" w:color="auto" w:fill="003366"/>
        <w:jc w:val="center"/>
        <w:rPr>
          <w:rFonts w:ascii="Calibri" w:hAnsi="Calibri"/>
          <w:b/>
          <w:smallCaps/>
          <w:sz w:val="28"/>
        </w:rPr>
      </w:pPr>
      <w:r w:rsidRPr="009C6E53">
        <w:rPr>
          <w:rFonts w:ascii="Calibri" w:hAnsi="Calibri"/>
          <w:b/>
          <w:smallCaps/>
          <w:sz w:val="28"/>
        </w:rPr>
        <w:lastRenderedPageBreak/>
        <w:t>Préambule</w:t>
      </w:r>
    </w:p>
    <w:p w14:paraId="25B28128" w14:textId="77777777" w:rsidR="005F0973" w:rsidRPr="00C94605" w:rsidRDefault="005F0973" w:rsidP="005F0973">
      <w:pPr>
        <w:jc w:val="both"/>
        <w:rPr>
          <w:rFonts w:ascii="Calibri" w:hAnsi="Calibri"/>
          <w:sz w:val="36"/>
        </w:rPr>
      </w:pPr>
    </w:p>
    <w:p w14:paraId="4C11B200" w14:textId="77777777" w:rsidR="005F0973" w:rsidRPr="00C94605" w:rsidRDefault="005F0973" w:rsidP="005F0973">
      <w:pPr>
        <w:jc w:val="both"/>
        <w:rPr>
          <w:rFonts w:ascii="Calibri" w:hAnsi="Calibri"/>
          <w:sz w:val="22"/>
        </w:rPr>
      </w:pPr>
      <w:r w:rsidRPr="00C94605">
        <w:rPr>
          <w:rFonts w:ascii="Calibri" w:hAnsi="Calibri"/>
          <w:sz w:val="22"/>
        </w:rPr>
        <w:t>Le présent document s’adresse aux résidents et aux acteurs de</w:t>
      </w:r>
      <w:r w:rsidR="009C6E53">
        <w:rPr>
          <w:rFonts w:ascii="Calibri" w:hAnsi="Calibri"/>
          <w:sz w:val="22"/>
        </w:rPr>
        <w:t>s</w:t>
      </w:r>
      <w:r w:rsidRPr="00C94605">
        <w:rPr>
          <w:rFonts w:ascii="Calibri" w:hAnsi="Calibri"/>
          <w:sz w:val="22"/>
        </w:rPr>
        <w:t xml:space="preserve"> EHPAD </w:t>
      </w:r>
      <w:r w:rsidR="009C6E53">
        <w:rPr>
          <w:rFonts w:ascii="Calibri" w:hAnsi="Calibri"/>
          <w:sz w:val="22"/>
        </w:rPr>
        <w:t>du Centre Hospitalier de Meximieux</w:t>
      </w:r>
      <w:r w:rsidRPr="00C94605">
        <w:rPr>
          <w:rFonts w:ascii="Calibri" w:hAnsi="Calibri"/>
          <w:sz w:val="22"/>
        </w:rPr>
        <w:t>. Il définit les règles générales et permanentes d'organisation et de fonctionnement de l'établissement dans le respect des droits et des libertés de chacun. Il précise, le cas échéant, les modalités d’association de la famille de chaque résident à la vie de l’établissement.</w:t>
      </w:r>
    </w:p>
    <w:p w14:paraId="5DE67500" w14:textId="77777777" w:rsidR="005F0973" w:rsidRPr="00C94605" w:rsidRDefault="005F0973" w:rsidP="005F0973">
      <w:pPr>
        <w:jc w:val="both"/>
        <w:rPr>
          <w:rFonts w:ascii="Calibri" w:hAnsi="Calibri"/>
          <w:sz w:val="22"/>
        </w:rPr>
      </w:pPr>
    </w:p>
    <w:p w14:paraId="6D237A62" w14:textId="4265F1BD" w:rsidR="005F0973" w:rsidRPr="00C94605" w:rsidRDefault="005F0973" w:rsidP="005F0973">
      <w:pPr>
        <w:pStyle w:val="Corpsdetexte2"/>
        <w:jc w:val="both"/>
        <w:rPr>
          <w:rFonts w:ascii="Calibri" w:hAnsi="Calibri"/>
          <w:sz w:val="22"/>
        </w:rPr>
      </w:pPr>
      <w:r w:rsidRPr="00C94605">
        <w:rPr>
          <w:rFonts w:ascii="Calibri" w:hAnsi="Calibri"/>
          <w:b/>
          <w:sz w:val="22"/>
        </w:rPr>
        <w:t xml:space="preserve">Il a été adopté par le Conseil </w:t>
      </w:r>
      <w:r w:rsidR="009C6E53">
        <w:rPr>
          <w:rFonts w:ascii="Calibri" w:hAnsi="Calibri"/>
          <w:b/>
          <w:sz w:val="22"/>
        </w:rPr>
        <w:t xml:space="preserve">de Surveillance </w:t>
      </w:r>
      <w:r w:rsidRPr="00C94605">
        <w:rPr>
          <w:rFonts w:ascii="Calibri" w:hAnsi="Calibri"/>
          <w:b/>
          <w:sz w:val="22"/>
        </w:rPr>
        <w:t>de l’établissement</w:t>
      </w:r>
      <w:r>
        <w:rPr>
          <w:rFonts w:ascii="Calibri" w:hAnsi="Calibri"/>
          <w:b/>
          <w:sz w:val="22"/>
        </w:rPr>
        <w:t xml:space="preserve"> </w:t>
      </w:r>
      <w:r w:rsidRPr="003A20C6">
        <w:rPr>
          <w:rFonts w:ascii="Calibri" w:hAnsi="Calibri"/>
          <w:b/>
          <w:sz w:val="22"/>
        </w:rPr>
        <w:t>le</w:t>
      </w:r>
      <w:r w:rsidR="00984B01" w:rsidRPr="003A20C6">
        <w:rPr>
          <w:rFonts w:ascii="Calibri" w:hAnsi="Calibri"/>
          <w:b/>
          <w:sz w:val="22"/>
        </w:rPr>
        <w:t xml:space="preserve"> </w:t>
      </w:r>
      <w:r w:rsidR="003A20C6" w:rsidRPr="005A49E6">
        <w:rPr>
          <w:rFonts w:ascii="Calibri" w:hAnsi="Calibri"/>
          <w:b/>
          <w:sz w:val="22"/>
        </w:rPr>
        <w:t xml:space="preserve">11 juillet </w:t>
      </w:r>
      <w:r w:rsidR="00984B01" w:rsidRPr="005A49E6">
        <w:rPr>
          <w:rFonts w:ascii="Calibri" w:hAnsi="Calibri"/>
          <w:b/>
          <w:sz w:val="22"/>
        </w:rPr>
        <w:t>2024</w:t>
      </w:r>
      <w:r w:rsidR="005A49E6">
        <w:rPr>
          <w:rFonts w:ascii="Calibri" w:hAnsi="Calibri"/>
          <w:b/>
          <w:sz w:val="22"/>
        </w:rPr>
        <w:t xml:space="preserve"> (puis nouvelle soumission en avril 2025) </w:t>
      </w:r>
      <w:r w:rsidRPr="00C94605">
        <w:rPr>
          <w:rFonts w:ascii="Calibri" w:hAnsi="Calibri"/>
          <w:b/>
          <w:sz w:val="22"/>
        </w:rPr>
        <w:t xml:space="preserve">, et après avis du Conseil de la Vie Sociale en date </w:t>
      </w:r>
      <w:r w:rsidRPr="00623678">
        <w:rPr>
          <w:rFonts w:ascii="Calibri" w:hAnsi="Calibri"/>
          <w:b/>
          <w:sz w:val="22"/>
        </w:rPr>
        <w:t xml:space="preserve">du </w:t>
      </w:r>
      <w:r w:rsidR="005A49E6">
        <w:rPr>
          <w:rFonts w:ascii="Calibri" w:hAnsi="Calibri"/>
          <w:b/>
          <w:sz w:val="22"/>
        </w:rPr>
        <w:t>20 février 2025</w:t>
      </w:r>
      <w:r w:rsidR="003A20C6">
        <w:rPr>
          <w:rFonts w:ascii="Calibri" w:hAnsi="Calibri"/>
          <w:b/>
          <w:sz w:val="22"/>
        </w:rPr>
        <w:t>. Il</w:t>
      </w:r>
      <w:r w:rsidRPr="00623678">
        <w:rPr>
          <w:rFonts w:ascii="Calibri" w:hAnsi="Calibri"/>
          <w:b/>
          <w:sz w:val="22"/>
        </w:rPr>
        <w:t xml:space="preserve"> est valable</w:t>
      </w:r>
      <w:r w:rsidRPr="00C94605">
        <w:rPr>
          <w:rFonts w:ascii="Calibri" w:hAnsi="Calibri"/>
          <w:b/>
          <w:sz w:val="22"/>
        </w:rPr>
        <w:t xml:space="preserve"> pour une durée de 5 ans.</w:t>
      </w:r>
    </w:p>
    <w:p w14:paraId="051AE556" w14:textId="77777777" w:rsidR="005F0973" w:rsidRPr="00C94605" w:rsidRDefault="005F0973" w:rsidP="005F0973">
      <w:pPr>
        <w:jc w:val="both"/>
        <w:rPr>
          <w:rFonts w:ascii="Calibri" w:hAnsi="Calibri"/>
          <w:sz w:val="22"/>
        </w:rPr>
      </w:pPr>
    </w:p>
    <w:p w14:paraId="73DCBEB9" w14:textId="77777777" w:rsidR="005F0973" w:rsidRPr="009C6E53" w:rsidRDefault="005F0973" w:rsidP="009C6E53">
      <w:pPr>
        <w:pStyle w:val="Corpsdetexte3"/>
        <w:jc w:val="both"/>
        <w:rPr>
          <w:rFonts w:ascii="Calibri" w:hAnsi="Calibri"/>
          <w:sz w:val="22"/>
          <w:szCs w:val="24"/>
        </w:rPr>
      </w:pPr>
      <w:r w:rsidRPr="009C6E53">
        <w:rPr>
          <w:rFonts w:ascii="Calibri" w:hAnsi="Calibri"/>
          <w:sz w:val="22"/>
          <w:szCs w:val="24"/>
        </w:rPr>
        <w:t xml:space="preserve">Il est remis et reste à disposition de toute personne accueillie ou de son représentant légal avec le livret d’accueil et le contrat de séjour. Il est disponible </w:t>
      </w:r>
      <w:r w:rsidR="009C6E53">
        <w:rPr>
          <w:rFonts w:ascii="Calibri" w:hAnsi="Calibri"/>
          <w:sz w:val="22"/>
          <w:szCs w:val="24"/>
        </w:rPr>
        <w:t>à</w:t>
      </w:r>
      <w:r w:rsidR="00366F89">
        <w:rPr>
          <w:rFonts w:ascii="Calibri" w:hAnsi="Calibri"/>
          <w:sz w:val="22"/>
          <w:szCs w:val="24"/>
        </w:rPr>
        <w:t xml:space="preserve"> </w:t>
      </w:r>
      <w:r w:rsidR="009C6E53">
        <w:rPr>
          <w:rFonts w:ascii="Calibri" w:hAnsi="Calibri"/>
          <w:sz w:val="22"/>
          <w:szCs w:val="24"/>
        </w:rPr>
        <w:t>l</w:t>
      </w:r>
      <w:r w:rsidRPr="009C6E53">
        <w:rPr>
          <w:rFonts w:ascii="Calibri" w:hAnsi="Calibri"/>
          <w:sz w:val="22"/>
          <w:szCs w:val="24"/>
        </w:rPr>
        <w:t xml:space="preserve">’accueil de l’établissement. Les personnels de l’EHPAD sont à la disposition de la personne accueillie pour lui en faciliter la compréhension, le cas échéant. Il est également remis à chaque personne qui exerce à titre libéral, ou qui intervient à titre bénévole au sein de l’établissement. </w:t>
      </w:r>
    </w:p>
    <w:p w14:paraId="768DBF08" w14:textId="77777777" w:rsidR="005F0973" w:rsidRPr="00C94605" w:rsidRDefault="005F0973" w:rsidP="005F0973">
      <w:pPr>
        <w:jc w:val="both"/>
        <w:rPr>
          <w:rFonts w:ascii="Calibri" w:hAnsi="Calibri"/>
          <w:sz w:val="22"/>
        </w:rPr>
      </w:pPr>
    </w:p>
    <w:p w14:paraId="36E6919D" w14:textId="77777777" w:rsidR="005F0973" w:rsidRPr="00C94605" w:rsidRDefault="005F0973" w:rsidP="009C6E53">
      <w:pPr>
        <w:pStyle w:val="Retraitcorpsdetexte"/>
        <w:ind w:left="0"/>
        <w:jc w:val="both"/>
        <w:rPr>
          <w:rFonts w:ascii="Calibri" w:hAnsi="Calibri"/>
          <w:sz w:val="22"/>
        </w:rPr>
      </w:pPr>
      <w:r w:rsidRPr="00C94605">
        <w:rPr>
          <w:rFonts w:ascii="Calibri" w:hAnsi="Calibri"/>
          <w:sz w:val="22"/>
        </w:rPr>
        <w:t>Le présent règlement est révisé chaque fois que nécessaire et au moins une fois tous les 5 ans. Les modifications font l’objet d’avenants conclus dans les mêmes conditions que le règlement initial. Les résidents ou leurs représentants sont informés de celles-ci par tous les moyens appropriés.</w:t>
      </w:r>
    </w:p>
    <w:p w14:paraId="466D09AE" w14:textId="77777777" w:rsidR="005F0973" w:rsidRPr="00C94605" w:rsidRDefault="005F0973" w:rsidP="005F0973">
      <w:pPr>
        <w:jc w:val="both"/>
        <w:rPr>
          <w:rFonts w:ascii="Calibri" w:hAnsi="Calibri"/>
          <w:sz w:val="22"/>
        </w:rPr>
      </w:pPr>
    </w:p>
    <w:p w14:paraId="6019234A" w14:textId="77777777" w:rsidR="005F0973" w:rsidRPr="00C94605" w:rsidRDefault="005F0973" w:rsidP="005F0973">
      <w:pPr>
        <w:jc w:val="both"/>
        <w:rPr>
          <w:rFonts w:ascii="Calibri" w:hAnsi="Calibri"/>
          <w:sz w:val="22"/>
        </w:rPr>
      </w:pPr>
    </w:p>
    <w:p w14:paraId="3F6BA7DF" w14:textId="77777777" w:rsidR="005F0973" w:rsidRPr="00C94605" w:rsidRDefault="005F0973" w:rsidP="005F0973">
      <w:pPr>
        <w:jc w:val="both"/>
        <w:rPr>
          <w:rFonts w:ascii="Calibri" w:hAnsi="Calibri"/>
          <w:sz w:val="22"/>
        </w:rPr>
      </w:pPr>
    </w:p>
    <w:p w14:paraId="2013F59F" w14:textId="77777777" w:rsidR="005F0973" w:rsidRPr="00C94605" w:rsidRDefault="005F0973" w:rsidP="005F0973">
      <w:pPr>
        <w:jc w:val="both"/>
        <w:rPr>
          <w:rFonts w:ascii="Calibri" w:hAnsi="Calibri"/>
          <w:sz w:val="22"/>
        </w:rPr>
      </w:pPr>
    </w:p>
    <w:p w14:paraId="38C2A5E9" w14:textId="77777777" w:rsidR="005F0973" w:rsidRPr="00C94605" w:rsidRDefault="005F0973" w:rsidP="005F0973">
      <w:pPr>
        <w:jc w:val="both"/>
        <w:rPr>
          <w:rFonts w:ascii="Calibri" w:hAnsi="Calibri"/>
          <w:sz w:val="22"/>
        </w:rPr>
      </w:pPr>
    </w:p>
    <w:p w14:paraId="1E63AA9F" w14:textId="77777777" w:rsidR="005F0973" w:rsidRPr="00C94605" w:rsidRDefault="005F0973" w:rsidP="005F0973">
      <w:pPr>
        <w:jc w:val="both"/>
        <w:rPr>
          <w:rFonts w:ascii="Calibri" w:hAnsi="Calibri"/>
          <w:sz w:val="22"/>
        </w:rPr>
      </w:pPr>
    </w:p>
    <w:p w14:paraId="70955A78" w14:textId="77777777" w:rsidR="005F0973" w:rsidRPr="00C94605" w:rsidRDefault="005F0973" w:rsidP="005F0973">
      <w:pPr>
        <w:jc w:val="both"/>
        <w:rPr>
          <w:rFonts w:ascii="Calibri" w:hAnsi="Calibri"/>
          <w:sz w:val="22"/>
        </w:rPr>
      </w:pPr>
    </w:p>
    <w:p w14:paraId="2CBC9D17" w14:textId="77777777" w:rsidR="005F0973" w:rsidRPr="00C94605" w:rsidRDefault="005F0973" w:rsidP="005F0973">
      <w:pPr>
        <w:jc w:val="both"/>
        <w:rPr>
          <w:rFonts w:ascii="Calibri" w:hAnsi="Calibri"/>
          <w:sz w:val="22"/>
        </w:rPr>
      </w:pPr>
    </w:p>
    <w:p w14:paraId="5AE3399F" w14:textId="77777777" w:rsidR="005F0973" w:rsidRPr="00C94605" w:rsidRDefault="005F0973" w:rsidP="005F0973">
      <w:pPr>
        <w:jc w:val="both"/>
        <w:rPr>
          <w:rFonts w:ascii="Calibri" w:hAnsi="Calibri"/>
          <w:sz w:val="22"/>
        </w:rPr>
      </w:pPr>
    </w:p>
    <w:p w14:paraId="5A26606D" w14:textId="77777777" w:rsidR="009C6E53" w:rsidRDefault="005F0973" w:rsidP="009C6E53">
      <w:pPr>
        <w:jc w:val="center"/>
        <w:rPr>
          <w:rFonts w:ascii="Calibri" w:hAnsi="Calibri"/>
          <w:sz w:val="22"/>
        </w:rPr>
      </w:pPr>
      <w:r w:rsidRPr="00C94605">
        <w:rPr>
          <w:rFonts w:ascii="Calibri" w:hAnsi="Calibri"/>
          <w:sz w:val="22"/>
        </w:rPr>
        <w:br w:type="page"/>
      </w:r>
    </w:p>
    <w:p w14:paraId="0D4E235F" w14:textId="77777777" w:rsidR="009C6E53" w:rsidRDefault="009C6E53" w:rsidP="009C6E53">
      <w:pPr>
        <w:jc w:val="center"/>
        <w:rPr>
          <w:rFonts w:ascii="Calibri" w:hAnsi="Calibri"/>
          <w:sz w:val="22"/>
        </w:rPr>
      </w:pPr>
    </w:p>
    <w:p w14:paraId="09AFAAF6" w14:textId="77777777" w:rsidR="005F0973" w:rsidRPr="009C6E53" w:rsidRDefault="009C6E53" w:rsidP="009C6E53">
      <w:pPr>
        <w:shd w:val="clear" w:color="auto" w:fill="003366"/>
        <w:jc w:val="center"/>
        <w:rPr>
          <w:rFonts w:ascii="Calibri" w:hAnsi="Calibri"/>
          <w:b/>
          <w:smallCaps/>
          <w:sz w:val="28"/>
        </w:rPr>
      </w:pPr>
      <w:r w:rsidRPr="009C6E53">
        <w:rPr>
          <w:rFonts w:ascii="Calibri" w:hAnsi="Calibri"/>
          <w:b/>
          <w:smallCaps/>
          <w:sz w:val="28"/>
        </w:rPr>
        <w:t>Table des Matières</w:t>
      </w:r>
    </w:p>
    <w:p w14:paraId="5768DCCA" w14:textId="43028CE7" w:rsidR="00A87B6C" w:rsidRDefault="00B9412C">
      <w:pPr>
        <w:pStyle w:val="TM1"/>
        <w:tabs>
          <w:tab w:val="right" w:leader="dot" w:pos="9060"/>
        </w:tabs>
        <w:rPr>
          <w:rFonts w:eastAsiaTheme="minorEastAsia" w:cstheme="minorBidi"/>
          <w:b w:val="0"/>
          <w:bCs w:val="0"/>
          <w:i w:val="0"/>
          <w:iCs w:val="0"/>
          <w:noProof/>
          <w:sz w:val="22"/>
          <w:szCs w:val="22"/>
        </w:rPr>
      </w:pPr>
      <w:r w:rsidRPr="009C6E53">
        <w:fldChar w:fldCharType="begin"/>
      </w:r>
      <w:r w:rsidR="005F0973" w:rsidRPr="009C6E53">
        <w:instrText xml:space="preserve"> TOC \o "1-3" \h \z \u </w:instrText>
      </w:r>
      <w:r w:rsidRPr="009C6E53">
        <w:fldChar w:fldCharType="separate"/>
      </w:r>
      <w:hyperlink w:anchor="_Toc165970691" w:history="1">
        <w:r w:rsidR="00A87B6C" w:rsidRPr="000A0211">
          <w:rPr>
            <w:rStyle w:val="Lienhypertexte"/>
            <w:rFonts w:ascii="Calibri" w:hAnsi="Calibri"/>
            <w:smallCaps/>
            <w:noProof/>
          </w:rPr>
          <w:t>Chapitre I GARANTIE DES DROITS DES USAGERS</w:t>
        </w:r>
        <w:r w:rsidR="00A87B6C">
          <w:rPr>
            <w:noProof/>
            <w:webHidden/>
          </w:rPr>
          <w:tab/>
        </w:r>
        <w:r w:rsidR="00A87B6C">
          <w:rPr>
            <w:noProof/>
            <w:webHidden/>
          </w:rPr>
          <w:fldChar w:fldCharType="begin"/>
        </w:r>
        <w:r w:rsidR="00A87B6C">
          <w:rPr>
            <w:noProof/>
            <w:webHidden/>
          </w:rPr>
          <w:instrText xml:space="preserve"> PAGEREF _Toc165970691 \h </w:instrText>
        </w:r>
        <w:r w:rsidR="00A87B6C">
          <w:rPr>
            <w:noProof/>
            <w:webHidden/>
          </w:rPr>
        </w:r>
        <w:r w:rsidR="00A87B6C">
          <w:rPr>
            <w:noProof/>
            <w:webHidden/>
          </w:rPr>
          <w:fldChar w:fldCharType="separate"/>
        </w:r>
        <w:r w:rsidR="00A87B6C">
          <w:rPr>
            <w:noProof/>
            <w:webHidden/>
          </w:rPr>
          <w:t>5</w:t>
        </w:r>
        <w:r w:rsidR="00A87B6C">
          <w:rPr>
            <w:noProof/>
            <w:webHidden/>
          </w:rPr>
          <w:fldChar w:fldCharType="end"/>
        </w:r>
      </w:hyperlink>
    </w:p>
    <w:p w14:paraId="6CEB0FDD" w14:textId="461970D6" w:rsidR="00A87B6C" w:rsidRDefault="005A49E6">
      <w:pPr>
        <w:pStyle w:val="TM2"/>
        <w:tabs>
          <w:tab w:val="right" w:leader="dot" w:pos="9060"/>
        </w:tabs>
        <w:rPr>
          <w:rFonts w:eastAsiaTheme="minorEastAsia" w:cstheme="minorBidi"/>
          <w:b w:val="0"/>
          <w:bCs w:val="0"/>
          <w:noProof/>
        </w:rPr>
      </w:pPr>
      <w:hyperlink w:anchor="_Toc165970692" w:history="1">
        <w:r w:rsidR="00A87B6C" w:rsidRPr="000A0211">
          <w:rPr>
            <w:rStyle w:val="Lienhypertexte"/>
            <w:rFonts w:ascii="Calibri" w:hAnsi="Calibri"/>
            <w:noProof/>
          </w:rPr>
          <w:t>Article 1.1 Projet institutionnel de l’établissement et projet individualisé du résident</w:t>
        </w:r>
        <w:r w:rsidR="00A87B6C">
          <w:rPr>
            <w:noProof/>
            <w:webHidden/>
          </w:rPr>
          <w:tab/>
        </w:r>
        <w:r w:rsidR="00A87B6C">
          <w:rPr>
            <w:noProof/>
            <w:webHidden/>
          </w:rPr>
          <w:fldChar w:fldCharType="begin"/>
        </w:r>
        <w:r w:rsidR="00A87B6C">
          <w:rPr>
            <w:noProof/>
            <w:webHidden/>
          </w:rPr>
          <w:instrText xml:space="preserve"> PAGEREF _Toc165970692 \h </w:instrText>
        </w:r>
        <w:r w:rsidR="00A87B6C">
          <w:rPr>
            <w:noProof/>
            <w:webHidden/>
          </w:rPr>
        </w:r>
        <w:r w:rsidR="00A87B6C">
          <w:rPr>
            <w:noProof/>
            <w:webHidden/>
          </w:rPr>
          <w:fldChar w:fldCharType="separate"/>
        </w:r>
        <w:r w:rsidR="00A87B6C">
          <w:rPr>
            <w:noProof/>
            <w:webHidden/>
          </w:rPr>
          <w:t>5</w:t>
        </w:r>
        <w:r w:rsidR="00A87B6C">
          <w:rPr>
            <w:noProof/>
            <w:webHidden/>
          </w:rPr>
          <w:fldChar w:fldCharType="end"/>
        </w:r>
      </w:hyperlink>
    </w:p>
    <w:p w14:paraId="10CC935D" w14:textId="753E8029" w:rsidR="00A87B6C" w:rsidRDefault="005A49E6">
      <w:pPr>
        <w:pStyle w:val="TM2"/>
        <w:tabs>
          <w:tab w:val="right" w:leader="dot" w:pos="9060"/>
        </w:tabs>
        <w:rPr>
          <w:rFonts w:eastAsiaTheme="minorEastAsia" w:cstheme="minorBidi"/>
          <w:b w:val="0"/>
          <w:bCs w:val="0"/>
          <w:noProof/>
        </w:rPr>
      </w:pPr>
      <w:hyperlink w:anchor="_Toc165970693" w:history="1">
        <w:r w:rsidR="00A87B6C" w:rsidRPr="000A0211">
          <w:rPr>
            <w:rStyle w:val="Lienhypertexte"/>
            <w:rFonts w:ascii="Calibri" w:hAnsi="Calibri"/>
            <w:noProof/>
          </w:rPr>
          <w:t>Article 1.2 Droits et libertés</w:t>
        </w:r>
        <w:r w:rsidR="00A87B6C">
          <w:rPr>
            <w:noProof/>
            <w:webHidden/>
          </w:rPr>
          <w:tab/>
        </w:r>
        <w:r w:rsidR="00A87B6C">
          <w:rPr>
            <w:noProof/>
            <w:webHidden/>
          </w:rPr>
          <w:fldChar w:fldCharType="begin"/>
        </w:r>
        <w:r w:rsidR="00A87B6C">
          <w:rPr>
            <w:noProof/>
            <w:webHidden/>
          </w:rPr>
          <w:instrText xml:space="preserve"> PAGEREF _Toc165970693 \h </w:instrText>
        </w:r>
        <w:r w:rsidR="00A87B6C">
          <w:rPr>
            <w:noProof/>
            <w:webHidden/>
          </w:rPr>
        </w:r>
        <w:r w:rsidR="00A87B6C">
          <w:rPr>
            <w:noProof/>
            <w:webHidden/>
          </w:rPr>
          <w:fldChar w:fldCharType="separate"/>
        </w:r>
        <w:r w:rsidR="00A87B6C">
          <w:rPr>
            <w:noProof/>
            <w:webHidden/>
          </w:rPr>
          <w:t>6</w:t>
        </w:r>
        <w:r w:rsidR="00A87B6C">
          <w:rPr>
            <w:noProof/>
            <w:webHidden/>
          </w:rPr>
          <w:fldChar w:fldCharType="end"/>
        </w:r>
      </w:hyperlink>
    </w:p>
    <w:p w14:paraId="133E16DA" w14:textId="45752757" w:rsidR="00A87B6C" w:rsidRDefault="005A49E6">
      <w:pPr>
        <w:pStyle w:val="TM3"/>
        <w:tabs>
          <w:tab w:val="right" w:leader="dot" w:pos="9060"/>
        </w:tabs>
        <w:rPr>
          <w:rFonts w:eastAsiaTheme="minorEastAsia" w:cstheme="minorBidi"/>
          <w:noProof/>
          <w:sz w:val="22"/>
          <w:szCs w:val="22"/>
        </w:rPr>
      </w:pPr>
      <w:hyperlink w:anchor="_Toc165970694" w:history="1">
        <w:r w:rsidR="00A87B6C" w:rsidRPr="000A0211">
          <w:rPr>
            <w:rStyle w:val="Lienhypertexte"/>
            <w:rFonts w:ascii="Calibri" w:hAnsi="Calibri" w:cs="Arial"/>
            <w:noProof/>
          </w:rPr>
          <w:t>§ 1.2.1 Valeurs fondamentales</w:t>
        </w:r>
        <w:r w:rsidR="00A87B6C">
          <w:rPr>
            <w:noProof/>
            <w:webHidden/>
          </w:rPr>
          <w:tab/>
        </w:r>
        <w:r w:rsidR="00A87B6C">
          <w:rPr>
            <w:noProof/>
            <w:webHidden/>
          </w:rPr>
          <w:fldChar w:fldCharType="begin"/>
        </w:r>
        <w:r w:rsidR="00A87B6C">
          <w:rPr>
            <w:noProof/>
            <w:webHidden/>
          </w:rPr>
          <w:instrText xml:space="preserve"> PAGEREF _Toc165970694 \h </w:instrText>
        </w:r>
        <w:r w:rsidR="00A87B6C">
          <w:rPr>
            <w:noProof/>
            <w:webHidden/>
          </w:rPr>
        </w:r>
        <w:r w:rsidR="00A87B6C">
          <w:rPr>
            <w:noProof/>
            <w:webHidden/>
          </w:rPr>
          <w:fldChar w:fldCharType="separate"/>
        </w:r>
        <w:r w:rsidR="00A87B6C">
          <w:rPr>
            <w:noProof/>
            <w:webHidden/>
          </w:rPr>
          <w:t>6</w:t>
        </w:r>
        <w:r w:rsidR="00A87B6C">
          <w:rPr>
            <w:noProof/>
            <w:webHidden/>
          </w:rPr>
          <w:fldChar w:fldCharType="end"/>
        </w:r>
      </w:hyperlink>
    </w:p>
    <w:p w14:paraId="4FFF6849" w14:textId="129823E6" w:rsidR="00A87B6C" w:rsidRDefault="005A49E6">
      <w:pPr>
        <w:pStyle w:val="TM3"/>
        <w:tabs>
          <w:tab w:val="right" w:leader="dot" w:pos="9060"/>
        </w:tabs>
        <w:rPr>
          <w:rFonts w:eastAsiaTheme="minorEastAsia" w:cstheme="minorBidi"/>
          <w:noProof/>
          <w:sz w:val="22"/>
          <w:szCs w:val="22"/>
        </w:rPr>
      </w:pPr>
      <w:hyperlink w:anchor="_Toc165970695" w:history="1">
        <w:r w:rsidR="00A87B6C" w:rsidRPr="000A0211">
          <w:rPr>
            <w:rStyle w:val="Lienhypertexte"/>
            <w:rFonts w:ascii="Calibri" w:hAnsi="Calibri" w:cs="Arial"/>
            <w:noProof/>
          </w:rPr>
          <w:t>§ 1.2.2 – Conseil de la vie sociale</w:t>
        </w:r>
        <w:r w:rsidR="00A87B6C">
          <w:rPr>
            <w:noProof/>
            <w:webHidden/>
          </w:rPr>
          <w:tab/>
        </w:r>
        <w:r w:rsidR="00A87B6C">
          <w:rPr>
            <w:noProof/>
            <w:webHidden/>
          </w:rPr>
          <w:fldChar w:fldCharType="begin"/>
        </w:r>
        <w:r w:rsidR="00A87B6C">
          <w:rPr>
            <w:noProof/>
            <w:webHidden/>
          </w:rPr>
          <w:instrText xml:space="preserve"> PAGEREF _Toc165970695 \h </w:instrText>
        </w:r>
        <w:r w:rsidR="00A87B6C">
          <w:rPr>
            <w:noProof/>
            <w:webHidden/>
          </w:rPr>
        </w:r>
        <w:r w:rsidR="00A87B6C">
          <w:rPr>
            <w:noProof/>
            <w:webHidden/>
          </w:rPr>
          <w:fldChar w:fldCharType="separate"/>
        </w:r>
        <w:r w:rsidR="00A87B6C">
          <w:rPr>
            <w:noProof/>
            <w:webHidden/>
          </w:rPr>
          <w:t>7</w:t>
        </w:r>
        <w:r w:rsidR="00A87B6C">
          <w:rPr>
            <w:noProof/>
            <w:webHidden/>
          </w:rPr>
          <w:fldChar w:fldCharType="end"/>
        </w:r>
      </w:hyperlink>
    </w:p>
    <w:p w14:paraId="1450901D" w14:textId="5A31DED2" w:rsidR="00A87B6C" w:rsidRDefault="005A49E6">
      <w:pPr>
        <w:pStyle w:val="TM3"/>
        <w:tabs>
          <w:tab w:val="right" w:leader="dot" w:pos="9060"/>
        </w:tabs>
        <w:rPr>
          <w:rFonts w:eastAsiaTheme="minorEastAsia" w:cstheme="minorBidi"/>
          <w:noProof/>
          <w:sz w:val="22"/>
          <w:szCs w:val="22"/>
        </w:rPr>
      </w:pPr>
      <w:hyperlink w:anchor="_Toc165970696" w:history="1">
        <w:r w:rsidR="00A87B6C" w:rsidRPr="000A0211">
          <w:rPr>
            <w:rStyle w:val="Lienhypertexte"/>
            <w:rFonts w:ascii="Calibri" w:hAnsi="Calibri" w:cs="Arial"/>
            <w:noProof/>
          </w:rPr>
          <w:t>§ 1.2.3 Conseil de Surveillance</w:t>
        </w:r>
        <w:r w:rsidR="00A87B6C">
          <w:rPr>
            <w:noProof/>
            <w:webHidden/>
          </w:rPr>
          <w:tab/>
        </w:r>
        <w:r w:rsidR="00A87B6C">
          <w:rPr>
            <w:noProof/>
            <w:webHidden/>
          </w:rPr>
          <w:fldChar w:fldCharType="begin"/>
        </w:r>
        <w:r w:rsidR="00A87B6C">
          <w:rPr>
            <w:noProof/>
            <w:webHidden/>
          </w:rPr>
          <w:instrText xml:space="preserve"> PAGEREF _Toc165970696 \h </w:instrText>
        </w:r>
        <w:r w:rsidR="00A87B6C">
          <w:rPr>
            <w:noProof/>
            <w:webHidden/>
          </w:rPr>
        </w:r>
        <w:r w:rsidR="00A87B6C">
          <w:rPr>
            <w:noProof/>
            <w:webHidden/>
          </w:rPr>
          <w:fldChar w:fldCharType="separate"/>
        </w:r>
        <w:r w:rsidR="00A87B6C">
          <w:rPr>
            <w:noProof/>
            <w:webHidden/>
          </w:rPr>
          <w:t>8</w:t>
        </w:r>
        <w:r w:rsidR="00A87B6C">
          <w:rPr>
            <w:noProof/>
            <w:webHidden/>
          </w:rPr>
          <w:fldChar w:fldCharType="end"/>
        </w:r>
      </w:hyperlink>
    </w:p>
    <w:p w14:paraId="71B568F9" w14:textId="09A0495F" w:rsidR="00A87B6C" w:rsidRDefault="005A49E6">
      <w:pPr>
        <w:pStyle w:val="TM2"/>
        <w:tabs>
          <w:tab w:val="right" w:leader="dot" w:pos="9060"/>
        </w:tabs>
        <w:rPr>
          <w:rFonts w:eastAsiaTheme="minorEastAsia" w:cstheme="minorBidi"/>
          <w:b w:val="0"/>
          <w:bCs w:val="0"/>
          <w:noProof/>
        </w:rPr>
      </w:pPr>
      <w:hyperlink w:anchor="_Toc165970697" w:history="1">
        <w:r w:rsidR="00A87B6C" w:rsidRPr="000A0211">
          <w:rPr>
            <w:rStyle w:val="Lienhypertexte"/>
            <w:rFonts w:ascii="Calibri" w:hAnsi="Calibri"/>
            <w:noProof/>
          </w:rPr>
          <w:t>Article 1.3 Dossier du résident</w:t>
        </w:r>
        <w:r w:rsidR="00A87B6C">
          <w:rPr>
            <w:noProof/>
            <w:webHidden/>
          </w:rPr>
          <w:tab/>
        </w:r>
        <w:r w:rsidR="00A87B6C">
          <w:rPr>
            <w:noProof/>
            <w:webHidden/>
          </w:rPr>
          <w:fldChar w:fldCharType="begin"/>
        </w:r>
        <w:r w:rsidR="00A87B6C">
          <w:rPr>
            <w:noProof/>
            <w:webHidden/>
          </w:rPr>
          <w:instrText xml:space="preserve"> PAGEREF _Toc165970697 \h </w:instrText>
        </w:r>
        <w:r w:rsidR="00A87B6C">
          <w:rPr>
            <w:noProof/>
            <w:webHidden/>
          </w:rPr>
        </w:r>
        <w:r w:rsidR="00A87B6C">
          <w:rPr>
            <w:noProof/>
            <w:webHidden/>
          </w:rPr>
          <w:fldChar w:fldCharType="separate"/>
        </w:r>
        <w:r w:rsidR="00A87B6C">
          <w:rPr>
            <w:noProof/>
            <w:webHidden/>
          </w:rPr>
          <w:t>8</w:t>
        </w:r>
        <w:r w:rsidR="00A87B6C">
          <w:rPr>
            <w:noProof/>
            <w:webHidden/>
          </w:rPr>
          <w:fldChar w:fldCharType="end"/>
        </w:r>
      </w:hyperlink>
    </w:p>
    <w:p w14:paraId="5788FA63" w14:textId="5809E55C" w:rsidR="00A87B6C" w:rsidRDefault="005A49E6">
      <w:pPr>
        <w:pStyle w:val="TM3"/>
        <w:tabs>
          <w:tab w:val="right" w:leader="dot" w:pos="9060"/>
        </w:tabs>
        <w:rPr>
          <w:rFonts w:eastAsiaTheme="minorEastAsia" w:cstheme="minorBidi"/>
          <w:noProof/>
          <w:sz w:val="22"/>
          <w:szCs w:val="22"/>
        </w:rPr>
      </w:pPr>
      <w:hyperlink w:anchor="_Toc165970698" w:history="1">
        <w:r w:rsidR="00A87B6C" w:rsidRPr="000A0211">
          <w:rPr>
            <w:rStyle w:val="Lienhypertexte"/>
            <w:rFonts w:ascii="Calibri" w:hAnsi="Calibri" w:cs="Arial"/>
            <w:noProof/>
          </w:rPr>
          <w:t>§ 1.3.1 Règles de confidentialité</w:t>
        </w:r>
        <w:r w:rsidR="00A87B6C">
          <w:rPr>
            <w:noProof/>
            <w:webHidden/>
          </w:rPr>
          <w:tab/>
        </w:r>
        <w:r w:rsidR="00A87B6C">
          <w:rPr>
            <w:noProof/>
            <w:webHidden/>
          </w:rPr>
          <w:fldChar w:fldCharType="begin"/>
        </w:r>
        <w:r w:rsidR="00A87B6C">
          <w:rPr>
            <w:noProof/>
            <w:webHidden/>
          </w:rPr>
          <w:instrText xml:space="preserve"> PAGEREF _Toc165970698 \h </w:instrText>
        </w:r>
        <w:r w:rsidR="00A87B6C">
          <w:rPr>
            <w:noProof/>
            <w:webHidden/>
          </w:rPr>
        </w:r>
        <w:r w:rsidR="00A87B6C">
          <w:rPr>
            <w:noProof/>
            <w:webHidden/>
          </w:rPr>
          <w:fldChar w:fldCharType="separate"/>
        </w:r>
        <w:r w:rsidR="00A87B6C">
          <w:rPr>
            <w:noProof/>
            <w:webHidden/>
          </w:rPr>
          <w:t>8</w:t>
        </w:r>
        <w:r w:rsidR="00A87B6C">
          <w:rPr>
            <w:noProof/>
            <w:webHidden/>
          </w:rPr>
          <w:fldChar w:fldCharType="end"/>
        </w:r>
      </w:hyperlink>
    </w:p>
    <w:p w14:paraId="3CFA9164" w14:textId="7BA35E47" w:rsidR="00A87B6C" w:rsidRDefault="005A49E6">
      <w:pPr>
        <w:pStyle w:val="TM3"/>
        <w:tabs>
          <w:tab w:val="right" w:leader="dot" w:pos="9060"/>
        </w:tabs>
        <w:rPr>
          <w:rFonts w:eastAsiaTheme="minorEastAsia" w:cstheme="minorBidi"/>
          <w:noProof/>
          <w:sz w:val="22"/>
          <w:szCs w:val="22"/>
        </w:rPr>
      </w:pPr>
      <w:hyperlink w:anchor="_Toc165970699" w:history="1">
        <w:r w:rsidR="00A87B6C" w:rsidRPr="000A0211">
          <w:rPr>
            <w:rStyle w:val="Lienhypertexte"/>
            <w:rFonts w:ascii="Calibri" w:hAnsi="Calibri" w:cs="Arial"/>
            <w:noProof/>
          </w:rPr>
          <w:t>§ 1.3.2 Droits d’accès</w:t>
        </w:r>
        <w:r w:rsidR="00A87B6C">
          <w:rPr>
            <w:noProof/>
            <w:webHidden/>
          </w:rPr>
          <w:tab/>
        </w:r>
        <w:r w:rsidR="00A87B6C">
          <w:rPr>
            <w:noProof/>
            <w:webHidden/>
          </w:rPr>
          <w:fldChar w:fldCharType="begin"/>
        </w:r>
        <w:r w:rsidR="00A87B6C">
          <w:rPr>
            <w:noProof/>
            <w:webHidden/>
          </w:rPr>
          <w:instrText xml:space="preserve"> PAGEREF _Toc165970699 \h </w:instrText>
        </w:r>
        <w:r w:rsidR="00A87B6C">
          <w:rPr>
            <w:noProof/>
            <w:webHidden/>
          </w:rPr>
        </w:r>
        <w:r w:rsidR="00A87B6C">
          <w:rPr>
            <w:noProof/>
            <w:webHidden/>
          </w:rPr>
          <w:fldChar w:fldCharType="separate"/>
        </w:r>
        <w:r w:rsidR="00A87B6C">
          <w:rPr>
            <w:noProof/>
            <w:webHidden/>
          </w:rPr>
          <w:t>8</w:t>
        </w:r>
        <w:r w:rsidR="00A87B6C">
          <w:rPr>
            <w:noProof/>
            <w:webHidden/>
          </w:rPr>
          <w:fldChar w:fldCharType="end"/>
        </w:r>
      </w:hyperlink>
    </w:p>
    <w:p w14:paraId="73A8729B" w14:textId="3495DC0A" w:rsidR="00A87B6C" w:rsidRDefault="005A49E6">
      <w:pPr>
        <w:pStyle w:val="TM3"/>
        <w:tabs>
          <w:tab w:val="right" w:leader="dot" w:pos="9060"/>
        </w:tabs>
        <w:rPr>
          <w:rFonts w:eastAsiaTheme="minorEastAsia" w:cstheme="minorBidi"/>
          <w:noProof/>
          <w:sz w:val="22"/>
          <w:szCs w:val="22"/>
        </w:rPr>
      </w:pPr>
      <w:hyperlink w:anchor="_Toc165970700" w:history="1">
        <w:r w:rsidR="00A87B6C" w:rsidRPr="000A0211">
          <w:rPr>
            <w:rStyle w:val="Lienhypertexte"/>
            <w:rFonts w:ascii="Calibri" w:hAnsi="Calibri" w:cs="Arial"/>
            <w:noProof/>
          </w:rPr>
          <w:t>§ 1.3.3 Sécurité et durée de conservation du dossier médical</w:t>
        </w:r>
        <w:r w:rsidR="00A87B6C">
          <w:rPr>
            <w:noProof/>
            <w:webHidden/>
          </w:rPr>
          <w:tab/>
        </w:r>
        <w:r w:rsidR="00A87B6C">
          <w:rPr>
            <w:noProof/>
            <w:webHidden/>
          </w:rPr>
          <w:fldChar w:fldCharType="begin"/>
        </w:r>
        <w:r w:rsidR="00A87B6C">
          <w:rPr>
            <w:noProof/>
            <w:webHidden/>
          </w:rPr>
          <w:instrText xml:space="preserve"> PAGEREF _Toc165970700 \h </w:instrText>
        </w:r>
        <w:r w:rsidR="00A87B6C">
          <w:rPr>
            <w:noProof/>
            <w:webHidden/>
          </w:rPr>
        </w:r>
        <w:r w:rsidR="00A87B6C">
          <w:rPr>
            <w:noProof/>
            <w:webHidden/>
          </w:rPr>
          <w:fldChar w:fldCharType="separate"/>
        </w:r>
        <w:r w:rsidR="00A87B6C">
          <w:rPr>
            <w:noProof/>
            <w:webHidden/>
          </w:rPr>
          <w:t>9</w:t>
        </w:r>
        <w:r w:rsidR="00A87B6C">
          <w:rPr>
            <w:noProof/>
            <w:webHidden/>
          </w:rPr>
          <w:fldChar w:fldCharType="end"/>
        </w:r>
      </w:hyperlink>
    </w:p>
    <w:p w14:paraId="204196E0" w14:textId="70417B91" w:rsidR="00A87B6C" w:rsidRDefault="005A49E6">
      <w:pPr>
        <w:pStyle w:val="TM2"/>
        <w:tabs>
          <w:tab w:val="right" w:leader="dot" w:pos="9060"/>
        </w:tabs>
        <w:rPr>
          <w:rFonts w:eastAsiaTheme="minorEastAsia" w:cstheme="minorBidi"/>
          <w:b w:val="0"/>
          <w:bCs w:val="0"/>
          <w:noProof/>
        </w:rPr>
      </w:pPr>
      <w:hyperlink w:anchor="_Toc165970701" w:history="1">
        <w:r w:rsidR="00A87B6C" w:rsidRPr="000A0211">
          <w:rPr>
            <w:rStyle w:val="Lienhypertexte"/>
            <w:rFonts w:ascii="Calibri" w:hAnsi="Calibri"/>
            <w:noProof/>
          </w:rPr>
          <w:t>Article 1.4 Relations avec la famille et les proches</w:t>
        </w:r>
        <w:r w:rsidR="00A87B6C">
          <w:rPr>
            <w:noProof/>
            <w:webHidden/>
          </w:rPr>
          <w:tab/>
        </w:r>
        <w:r w:rsidR="00A87B6C">
          <w:rPr>
            <w:noProof/>
            <w:webHidden/>
          </w:rPr>
          <w:fldChar w:fldCharType="begin"/>
        </w:r>
        <w:r w:rsidR="00A87B6C">
          <w:rPr>
            <w:noProof/>
            <w:webHidden/>
          </w:rPr>
          <w:instrText xml:space="preserve"> PAGEREF _Toc165970701 \h </w:instrText>
        </w:r>
        <w:r w:rsidR="00A87B6C">
          <w:rPr>
            <w:noProof/>
            <w:webHidden/>
          </w:rPr>
        </w:r>
        <w:r w:rsidR="00A87B6C">
          <w:rPr>
            <w:noProof/>
            <w:webHidden/>
          </w:rPr>
          <w:fldChar w:fldCharType="separate"/>
        </w:r>
        <w:r w:rsidR="00A87B6C">
          <w:rPr>
            <w:noProof/>
            <w:webHidden/>
          </w:rPr>
          <w:t>9</w:t>
        </w:r>
        <w:r w:rsidR="00A87B6C">
          <w:rPr>
            <w:noProof/>
            <w:webHidden/>
          </w:rPr>
          <w:fldChar w:fldCharType="end"/>
        </w:r>
      </w:hyperlink>
    </w:p>
    <w:p w14:paraId="0F45DEE1" w14:textId="0AEABC0D" w:rsidR="00A87B6C" w:rsidRDefault="005A49E6">
      <w:pPr>
        <w:pStyle w:val="TM2"/>
        <w:tabs>
          <w:tab w:val="right" w:leader="dot" w:pos="9060"/>
        </w:tabs>
        <w:rPr>
          <w:rFonts w:eastAsiaTheme="minorEastAsia" w:cstheme="minorBidi"/>
          <w:b w:val="0"/>
          <w:bCs w:val="0"/>
          <w:noProof/>
        </w:rPr>
      </w:pPr>
      <w:hyperlink w:anchor="_Toc165970702" w:history="1">
        <w:r w:rsidR="00A87B6C" w:rsidRPr="000A0211">
          <w:rPr>
            <w:rStyle w:val="Lienhypertexte"/>
            <w:rFonts w:ascii="Calibri" w:hAnsi="Calibri"/>
            <w:noProof/>
          </w:rPr>
          <w:t>Article 1.5 Prévention de la violence et de la maltraitance</w:t>
        </w:r>
        <w:r w:rsidR="00A87B6C">
          <w:rPr>
            <w:noProof/>
            <w:webHidden/>
          </w:rPr>
          <w:tab/>
        </w:r>
        <w:r w:rsidR="00A87B6C">
          <w:rPr>
            <w:noProof/>
            <w:webHidden/>
          </w:rPr>
          <w:fldChar w:fldCharType="begin"/>
        </w:r>
        <w:r w:rsidR="00A87B6C">
          <w:rPr>
            <w:noProof/>
            <w:webHidden/>
          </w:rPr>
          <w:instrText xml:space="preserve"> PAGEREF _Toc165970702 \h </w:instrText>
        </w:r>
        <w:r w:rsidR="00A87B6C">
          <w:rPr>
            <w:noProof/>
            <w:webHidden/>
          </w:rPr>
        </w:r>
        <w:r w:rsidR="00A87B6C">
          <w:rPr>
            <w:noProof/>
            <w:webHidden/>
          </w:rPr>
          <w:fldChar w:fldCharType="separate"/>
        </w:r>
        <w:r w:rsidR="00A87B6C">
          <w:rPr>
            <w:noProof/>
            <w:webHidden/>
          </w:rPr>
          <w:t>9</w:t>
        </w:r>
        <w:r w:rsidR="00A87B6C">
          <w:rPr>
            <w:noProof/>
            <w:webHidden/>
          </w:rPr>
          <w:fldChar w:fldCharType="end"/>
        </w:r>
      </w:hyperlink>
    </w:p>
    <w:p w14:paraId="06840681" w14:textId="7BB61531" w:rsidR="00A87B6C" w:rsidRDefault="005A49E6">
      <w:pPr>
        <w:pStyle w:val="TM2"/>
        <w:tabs>
          <w:tab w:val="right" w:leader="dot" w:pos="9060"/>
        </w:tabs>
        <w:rPr>
          <w:rFonts w:eastAsiaTheme="minorEastAsia" w:cstheme="minorBidi"/>
          <w:b w:val="0"/>
          <w:bCs w:val="0"/>
          <w:noProof/>
        </w:rPr>
      </w:pPr>
      <w:hyperlink w:anchor="_Toc165970703" w:history="1">
        <w:r w:rsidR="00A87B6C" w:rsidRPr="000A0211">
          <w:rPr>
            <w:rStyle w:val="Lienhypertexte"/>
            <w:rFonts w:ascii="Calibri" w:hAnsi="Calibri"/>
            <w:noProof/>
          </w:rPr>
          <w:t>Article 1.6 Concertation, recours et médiation</w:t>
        </w:r>
        <w:r w:rsidR="00A87B6C">
          <w:rPr>
            <w:noProof/>
            <w:webHidden/>
          </w:rPr>
          <w:tab/>
        </w:r>
        <w:r w:rsidR="00A87B6C">
          <w:rPr>
            <w:noProof/>
            <w:webHidden/>
          </w:rPr>
          <w:fldChar w:fldCharType="begin"/>
        </w:r>
        <w:r w:rsidR="00A87B6C">
          <w:rPr>
            <w:noProof/>
            <w:webHidden/>
          </w:rPr>
          <w:instrText xml:space="preserve"> PAGEREF _Toc165970703 \h </w:instrText>
        </w:r>
        <w:r w:rsidR="00A87B6C">
          <w:rPr>
            <w:noProof/>
            <w:webHidden/>
          </w:rPr>
        </w:r>
        <w:r w:rsidR="00A87B6C">
          <w:rPr>
            <w:noProof/>
            <w:webHidden/>
          </w:rPr>
          <w:fldChar w:fldCharType="separate"/>
        </w:r>
        <w:r w:rsidR="00A87B6C">
          <w:rPr>
            <w:noProof/>
            <w:webHidden/>
          </w:rPr>
          <w:t>10</w:t>
        </w:r>
        <w:r w:rsidR="00A87B6C">
          <w:rPr>
            <w:noProof/>
            <w:webHidden/>
          </w:rPr>
          <w:fldChar w:fldCharType="end"/>
        </w:r>
      </w:hyperlink>
    </w:p>
    <w:p w14:paraId="11FA2F26" w14:textId="46349376" w:rsidR="00A87B6C" w:rsidRDefault="005A49E6">
      <w:pPr>
        <w:pStyle w:val="TM3"/>
        <w:tabs>
          <w:tab w:val="right" w:leader="dot" w:pos="9060"/>
        </w:tabs>
        <w:rPr>
          <w:rFonts w:eastAsiaTheme="minorEastAsia" w:cstheme="minorBidi"/>
          <w:noProof/>
          <w:sz w:val="22"/>
          <w:szCs w:val="22"/>
        </w:rPr>
      </w:pPr>
      <w:hyperlink w:anchor="_Toc165970704" w:history="1">
        <w:r w:rsidR="00A87B6C" w:rsidRPr="000A0211">
          <w:rPr>
            <w:rStyle w:val="Lienhypertexte"/>
            <w:rFonts w:ascii="Calibri" w:hAnsi="Calibri" w:cs="Arial"/>
            <w:noProof/>
          </w:rPr>
          <w:t>§ 1.6.1 Satisfaction des résidents</w:t>
        </w:r>
        <w:r w:rsidR="00A87B6C">
          <w:rPr>
            <w:noProof/>
            <w:webHidden/>
          </w:rPr>
          <w:tab/>
        </w:r>
        <w:r w:rsidR="00A87B6C">
          <w:rPr>
            <w:noProof/>
            <w:webHidden/>
          </w:rPr>
          <w:fldChar w:fldCharType="begin"/>
        </w:r>
        <w:r w:rsidR="00A87B6C">
          <w:rPr>
            <w:noProof/>
            <w:webHidden/>
          </w:rPr>
          <w:instrText xml:space="preserve"> PAGEREF _Toc165970704 \h </w:instrText>
        </w:r>
        <w:r w:rsidR="00A87B6C">
          <w:rPr>
            <w:noProof/>
            <w:webHidden/>
          </w:rPr>
        </w:r>
        <w:r w:rsidR="00A87B6C">
          <w:rPr>
            <w:noProof/>
            <w:webHidden/>
          </w:rPr>
          <w:fldChar w:fldCharType="separate"/>
        </w:r>
        <w:r w:rsidR="00A87B6C">
          <w:rPr>
            <w:noProof/>
            <w:webHidden/>
          </w:rPr>
          <w:t>10</w:t>
        </w:r>
        <w:r w:rsidR="00A87B6C">
          <w:rPr>
            <w:noProof/>
            <w:webHidden/>
          </w:rPr>
          <w:fldChar w:fldCharType="end"/>
        </w:r>
      </w:hyperlink>
    </w:p>
    <w:p w14:paraId="45EF85B1" w14:textId="0F3230F6" w:rsidR="00A87B6C" w:rsidRDefault="005A49E6">
      <w:pPr>
        <w:pStyle w:val="TM3"/>
        <w:tabs>
          <w:tab w:val="right" w:leader="dot" w:pos="9060"/>
        </w:tabs>
        <w:rPr>
          <w:rFonts w:eastAsiaTheme="minorEastAsia" w:cstheme="minorBidi"/>
          <w:noProof/>
          <w:sz w:val="22"/>
          <w:szCs w:val="22"/>
        </w:rPr>
      </w:pPr>
      <w:hyperlink w:anchor="_Toc165970705" w:history="1">
        <w:r w:rsidR="00A87B6C" w:rsidRPr="000A0211">
          <w:rPr>
            <w:rStyle w:val="Lienhypertexte"/>
            <w:rFonts w:ascii="Calibri" w:hAnsi="Calibri" w:cs="Arial"/>
            <w:noProof/>
          </w:rPr>
          <w:t>§ 1.6.2 Les personnes « qualifiées »</w:t>
        </w:r>
        <w:r w:rsidR="00A87B6C">
          <w:rPr>
            <w:noProof/>
            <w:webHidden/>
          </w:rPr>
          <w:tab/>
        </w:r>
        <w:r w:rsidR="00A87B6C">
          <w:rPr>
            <w:noProof/>
            <w:webHidden/>
          </w:rPr>
          <w:fldChar w:fldCharType="begin"/>
        </w:r>
        <w:r w:rsidR="00A87B6C">
          <w:rPr>
            <w:noProof/>
            <w:webHidden/>
          </w:rPr>
          <w:instrText xml:space="preserve"> PAGEREF _Toc165970705 \h </w:instrText>
        </w:r>
        <w:r w:rsidR="00A87B6C">
          <w:rPr>
            <w:noProof/>
            <w:webHidden/>
          </w:rPr>
        </w:r>
        <w:r w:rsidR="00A87B6C">
          <w:rPr>
            <w:noProof/>
            <w:webHidden/>
          </w:rPr>
          <w:fldChar w:fldCharType="separate"/>
        </w:r>
        <w:r w:rsidR="00A87B6C">
          <w:rPr>
            <w:noProof/>
            <w:webHidden/>
          </w:rPr>
          <w:t>10</w:t>
        </w:r>
        <w:r w:rsidR="00A87B6C">
          <w:rPr>
            <w:noProof/>
            <w:webHidden/>
          </w:rPr>
          <w:fldChar w:fldCharType="end"/>
        </w:r>
      </w:hyperlink>
    </w:p>
    <w:p w14:paraId="10E8BCAF" w14:textId="7FE4C226" w:rsidR="00A87B6C" w:rsidRDefault="005A49E6">
      <w:pPr>
        <w:pStyle w:val="TM1"/>
        <w:tabs>
          <w:tab w:val="right" w:leader="dot" w:pos="9060"/>
        </w:tabs>
        <w:rPr>
          <w:rFonts w:eastAsiaTheme="minorEastAsia" w:cstheme="minorBidi"/>
          <w:b w:val="0"/>
          <w:bCs w:val="0"/>
          <w:i w:val="0"/>
          <w:iCs w:val="0"/>
          <w:noProof/>
          <w:sz w:val="22"/>
          <w:szCs w:val="22"/>
        </w:rPr>
      </w:pPr>
      <w:hyperlink w:anchor="_Toc165970706" w:history="1">
        <w:r w:rsidR="00A87B6C" w:rsidRPr="000A0211">
          <w:rPr>
            <w:rStyle w:val="Lienhypertexte"/>
            <w:rFonts w:ascii="Calibri" w:hAnsi="Calibri"/>
            <w:smallCaps/>
            <w:noProof/>
          </w:rPr>
          <w:t>Chapitre II FONCTIONNEMENT DE L’ÉTABLISSEMENT</w:t>
        </w:r>
        <w:r w:rsidR="00A87B6C">
          <w:rPr>
            <w:noProof/>
            <w:webHidden/>
          </w:rPr>
          <w:tab/>
        </w:r>
        <w:r w:rsidR="00A87B6C">
          <w:rPr>
            <w:noProof/>
            <w:webHidden/>
          </w:rPr>
          <w:fldChar w:fldCharType="begin"/>
        </w:r>
        <w:r w:rsidR="00A87B6C">
          <w:rPr>
            <w:noProof/>
            <w:webHidden/>
          </w:rPr>
          <w:instrText xml:space="preserve"> PAGEREF _Toc165970706 \h </w:instrText>
        </w:r>
        <w:r w:rsidR="00A87B6C">
          <w:rPr>
            <w:noProof/>
            <w:webHidden/>
          </w:rPr>
        </w:r>
        <w:r w:rsidR="00A87B6C">
          <w:rPr>
            <w:noProof/>
            <w:webHidden/>
          </w:rPr>
          <w:fldChar w:fldCharType="separate"/>
        </w:r>
        <w:r w:rsidR="00A87B6C">
          <w:rPr>
            <w:noProof/>
            <w:webHidden/>
          </w:rPr>
          <w:t>11</w:t>
        </w:r>
        <w:r w:rsidR="00A87B6C">
          <w:rPr>
            <w:noProof/>
            <w:webHidden/>
          </w:rPr>
          <w:fldChar w:fldCharType="end"/>
        </w:r>
      </w:hyperlink>
    </w:p>
    <w:p w14:paraId="4B9B2FD5" w14:textId="60809BD6" w:rsidR="00A87B6C" w:rsidRDefault="005A49E6">
      <w:pPr>
        <w:pStyle w:val="TM2"/>
        <w:tabs>
          <w:tab w:val="right" w:leader="dot" w:pos="9060"/>
        </w:tabs>
        <w:rPr>
          <w:rFonts w:eastAsiaTheme="minorEastAsia" w:cstheme="minorBidi"/>
          <w:b w:val="0"/>
          <w:bCs w:val="0"/>
          <w:noProof/>
        </w:rPr>
      </w:pPr>
      <w:hyperlink w:anchor="_Toc165970707" w:history="1">
        <w:r w:rsidR="00A87B6C" w:rsidRPr="000A0211">
          <w:rPr>
            <w:rStyle w:val="Lienhypertexte"/>
            <w:rFonts w:ascii="Calibri" w:hAnsi="Calibri"/>
            <w:noProof/>
          </w:rPr>
          <w:t>Article 2.1 Régime juridique de l’établissement</w:t>
        </w:r>
        <w:r w:rsidR="00A87B6C">
          <w:rPr>
            <w:noProof/>
            <w:webHidden/>
          </w:rPr>
          <w:tab/>
        </w:r>
        <w:r w:rsidR="00A87B6C">
          <w:rPr>
            <w:noProof/>
            <w:webHidden/>
          </w:rPr>
          <w:fldChar w:fldCharType="begin"/>
        </w:r>
        <w:r w:rsidR="00A87B6C">
          <w:rPr>
            <w:noProof/>
            <w:webHidden/>
          </w:rPr>
          <w:instrText xml:space="preserve"> PAGEREF _Toc165970707 \h </w:instrText>
        </w:r>
        <w:r w:rsidR="00A87B6C">
          <w:rPr>
            <w:noProof/>
            <w:webHidden/>
          </w:rPr>
        </w:r>
        <w:r w:rsidR="00A87B6C">
          <w:rPr>
            <w:noProof/>
            <w:webHidden/>
          </w:rPr>
          <w:fldChar w:fldCharType="separate"/>
        </w:r>
        <w:r w:rsidR="00A87B6C">
          <w:rPr>
            <w:noProof/>
            <w:webHidden/>
          </w:rPr>
          <w:t>11</w:t>
        </w:r>
        <w:r w:rsidR="00A87B6C">
          <w:rPr>
            <w:noProof/>
            <w:webHidden/>
          </w:rPr>
          <w:fldChar w:fldCharType="end"/>
        </w:r>
      </w:hyperlink>
    </w:p>
    <w:p w14:paraId="1B86E94E" w14:textId="586602A1" w:rsidR="00A87B6C" w:rsidRDefault="005A49E6">
      <w:pPr>
        <w:pStyle w:val="TM2"/>
        <w:tabs>
          <w:tab w:val="right" w:leader="dot" w:pos="9060"/>
        </w:tabs>
        <w:rPr>
          <w:rFonts w:eastAsiaTheme="minorEastAsia" w:cstheme="minorBidi"/>
          <w:b w:val="0"/>
          <w:bCs w:val="0"/>
          <w:noProof/>
        </w:rPr>
      </w:pPr>
      <w:hyperlink w:anchor="_Toc165970708" w:history="1">
        <w:r w:rsidR="00A87B6C" w:rsidRPr="000A0211">
          <w:rPr>
            <w:rStyle w:val="Lienhypertexte"/>
            <w:rFonts w:ascii="Calibri" w:hAnsi="Calibri"/>
            <w:noProof/>
          </w:rPr>
          <w:t>Article 2.2 Le personnel</w:t>
        </w:r>
        <w:r w:rsidR="00A87B6C">
          <w:rPr>
            <w:noProof/>
            <w:webHidden/>
          </w:rPr>
          <w:tab/>
        </w:r>
        <w:r w:rsidR="00A87B6C">
          <w:rPr>
            <w:noProof/>
            <w:webHidden/>
          </w:rPr>
          <w:fldChar w:fldCharType="begin"/>
        </w:r>
        <w:r w:rsidR="00A87B6C">
          <w:rPr>
            <w:noProof/>
            <w:webHidden/>
          </w:rPr>
          <w:instrText xml:space="preserve"> PAGEREF _Toc165970708 \h </w:instrText>
        </w:r>
        <w:r w:rsidR="00A87B6C">
          <w:rPr>
            <w:noProof/>
            <w:webHidden/>
          </w:rPr>
        </w:r>
        <w:r w:rsidR="00A87B6C">
          <w:rPr>
            <w:noProof/>
            <w:webHidden/>
          </w:rPr>
          <w:fldChar w:fldCharType="separate"/>
        </w:r>
        <w:r w:rsidR="00A87B6C">
          <w:rPr>
            <w:noProof/>
            <w:webHidden/>
          </w:rPr>
          <w:t>11</w:t>
        </w:r>
        <w:r w:rsidR="00A87B6C">
          <w:rPr>
            <w:noProof/>
            <w:webHidden/>
          </w:rPr>
          <w:fldChar w:fldCharType="end"/>
        </w:r>
      </w:hyperlink>
    </w:p>
    <w:p w14:paraId="21B11088" w14:textId="38FAE259" w:rsidR="00A87B6C" w:rsidRDefault="005A49E6">
      <w:pPr>
        <w:pStyle w:val="TM2"/>
        <w:tabs>
          <w:tab w:val="right" w:leader="dot" w:pos="9060"/>
        </w:tabs>
        <w:rPr>
          <w:rFonts w:eastAsiaTheme="minorEastAsia" w:cstheme="minorBidi"/>
          <w:b w:val="0"/>
          <w:bCs w:val="0"/>
          <w:noProof/>
        </w:rPr>
      </w:pPr>
      <w:hyperlink w:anchor="_Toc165970709" w:history="1">
        <w:r w:rsidR="00A87B6C" w:rsidRPr="000A0211">
          <w:rPr>
            <w:rStyle w:val="Lienhypertexte"/>
            <w:rFonts w:ascii="Calibri" w:hAnsi="Calibri"/>
            <w:noProof/>
          </w:rPr>
          <w:t>Article 2.3 Personnes accueillies</w:t>
        </w:r>
        <w:r w:rsidR="00A87B6C">
          <w:rPr>
            <w:noProof/>
            <w:webHidden/>
          </w:rPr>
          <w:tab/>
        </w:r>
        <w:r w:rsidR="00A87B6C">
          <w:rPr>
            <w:noProof/>
            <w:webHidden/>
          </w:rPr>
          <w:fldChar w:fldCharType="begin"/>
        </w:r>
        <w:r w:rsidR="00A87B6C">
          <w:rPr>
            <w:noProof/>
            <w:webHidden/>
          </w:rPr>
          <w:instrText xml:space="preserve"> PAGEREF _Toc165970709 \h </w:instrText>
        </w:r>
        <w:r w:rsidR="00A87B6C">
          <w:rPr>
            <w:noProof/>
            <w:webHidden/>
          </w:rPr>
        </w:r>
        <w:r w:rsidR="00A87B6C">
          <w:rPr>
            <w:noProof/>
            <w:webHidden/>
          </w:rPr>
          <w:fldChar w:fldCharType="separate"/>
        </w:r>
        <w:r w:rsidR="00A87B6C">
          <w:rPr>
            <w:noProof/>
            <w:webHidden/>
          </w:rPr>
          <w:t>11</w:t>
        </w:r>
        <w:r w:rsidR="00A87B6C">
          <w:rPr>
            <w:noProof/>
            <w:webHidden/>
          </w:rPr>
          <w:fldChar w:fldCharType="end"/>
        </w:r>
      </w:hyperlink>
    </w:p>
    <w:p w14:paraId="20D3F7EA" w14:textId="437A74BA" w:rsidR="00A87B6C" w:rsidRDefault="005A49E6">
      <w:pPr>
        <w:pStyle w:val="TM2"/>
        <w:tabs>
          <w:tab w:val="right" w:leader="dot" w:pos="9060"/>
        </w:tabs>
        <w:rPr>
          <w:rFonts w:eastAsiaTheme="minorEastAsia" w:cstheme="minorBidi"/>
          <w:b w:val="0"/>
          <w:bCs w:val="0"/>
          <w:noProof/>
        </w:rPr>
      </w:pPr>
      <w:hyperlink w:anchor="_Toc165970710" w:history="1">
        <w:r w:rsidR="00A87B6C" w:rsidRPr="000A0211">
          <w:rPr>
            <w:rStyle w:val="Lienhypertexte"/>
            <w:rFonts w:ascii="Calibri" w:hAnsi="Calibri"/>
            <w:noProof/>
          </w:rPr>
          <w:t>Article 2.4 Admissions et formalité administratives</w:t>
        </w:r>
        <w:r w:rsidR="00A87B6C">
          <w:rPr>
            <w:noProof/>
            <w:webHidden/>
          </w:rPr>
          <w:tab/>
        </w:r>
        <w:r w:rsidR="00A87B6C">
          <w:rPr>
            <w:noProof/>
            <w:webHidden/>
          </w:rPr>
          <w:fldChar w:fldCharType="begin"/>
        </w:r>
        <w:r w:rsidR="00A87B6C">
          <w:rPr>
            <w:noProof/>
            <w:webHidden/>
          </w:rPr>
          <w:instrText xml:space="preserve"> PAGEREF _Toc165970710 \h </w:instrText>
        </w:r>
        <w:r w:rsidR="00A87B6C">
          <w:rPr>
            <w:noProof/>
            <w:webHidden/>
          </w:rPr>
        </w:r>
        <w:r w:rsidR="00A87B6C">
          <w:rPr>
            <w:noProof/>
            <w:webHidden/>
          </w:rPr>
          <w:fldChar w:fldCharType="separate"/>
        </w:r>
        <w:r w:rsidR="00A87B6C">
          <w:rPr>
            <w:noProof/>
            <w:webHidden/>
          </w:rPr>
          <w:t>11</w:t>
        </w:r>
        <w:r w:rsidR="00A87B6C">
          <w:rPr>
            <w:noProof/>
            <w:webHidden/>
          </w:rPr>
          <w:fldChar w:fldCharType="end"/>
        </w:r>
      </w:hyperlink>
    </w:p>
    <w:p w14:paraId="7EDAA2EC" w14:textId="4DB1711A" w:rsidR="00A87B6C" w:rsidRDefault="005A49E6">
      <w:pPr>
        <w:pStyle w:val="TM3"/>
        <w:tabs>
          <w:tab w:val="right" w:leader="dot" w:pos="9060"/>
        </w:tabs>
        <w:rPr>
          <w:rFonts w:eastAsiaTheme="minorEastAsia" w:cstheme="minorBidi"/>
          <w:noProof/>
          <w:sz w:val="22"/>
          <w:szCs w:val="22"/>
        </w:rPr>
      </w:pPr>
      <w:hyperlink w:anchor="_Toc165970711" w:history="1">
        <w:r w:rsidR="00A87B6C" w:rsidRPr="000A0211">
          <w:rPr>
            <w:rStyle w:val="Lienhypertexte"/>
            <w:rFonts w:ascii="Calibri" w:hAnsi="Calibri" w:cs="Arial"/>
            <w:noProof/>
          </w:rPr>
          <w:t>§ 2.4.1 Admissions</w:t>
        </w:r>
        <w:r w:rsidR="00A87B6C">
          <w:rPr>
            <w:noProof/>
            <w:webHidden/>
          </w:rPr>
          <w:tab/>
        </w:r>
        <w:r w:rsidR="00A87B6C">
          <w:rPr>
            <w:noProof/>
            <w:webHidden/>
          </w:rPr>
          <w:fldChar w:fldCharType="begin"/>
        </w:r>
        <w:r w:rsidR="00A87B6C">
          <w:rPr>
            <w:noProof/>
            <w:webHidden/>
          </w:rPr>
          <w:instrText xml:space="preserve"> PAGEREF _Toc165970711 \h </w:instrText>
        </w:r>
        <w:r w:rsidR="00A87B6C">
          <w:rPr>
            <w:noProof/>
            <w:webHidden/>
          </w:rPr>
        </w:r>
        <w:r w:rsidR="00A87B6C">
          <w:rPr>
            <w:noProof/>
            <w:webHidden/>
          </w:rPr>
          <w:fldChar w:fldCharType="separate"/>
        </w:r>
        <w:r w:rsidR="00A87B6C">
          <w:rPr>
            <w:noProof/>
            <w:webHidden/>
          </w:rPr>
          <w:t>12</w:t>
        </w:r>
        <w:r w:rsidR="00A87B6C">
          <w:rPr>
            <w:noProof/>
            <w:webHidden/>
          </w:rPr>
          <w:fldChar w:fldCharType="end"/>
        </w:r>
      </w:hyperlink>
    </w:p>
    <w:p w14:paraId="24A92C8D" w14:textId="021F0062" w:rsidR="00A87B6C" w:rsidRDefault="005A49E6">
      <w:pPr>
        <w:pStyle w:val="TM3"/>
        <w:tabs>
          <w:tab w:val="right" w:leader="dot" w:pos="9060"/>
        </w:tabs>
        <w:rPr>
          <w:rFonts w:eastAsiaTheme="minorEastAsia" w:cstheme="minorBidi"/>
          <w:noProof/>
          <w:sz w:val="22"/>
          <w:szCs w:val="22"/>
        </w:rPr>
      </w:pPr>
      <w:hyperlink w:anchor="_Toc165970712" w:history="1">
        <w:r w:rsidR="00A87B6C" w:rsidRPr="000A0211">
          <w:rPr>
            <w:rStyle w:val="Lienhypertexte"/>
            <w:rFonts w:ascii="Calibri" w:hAnsi="Calibri" w:cs="Arial"/>
            <w:noProof/>
          </w:rPr>
          <w:t>§ 2.4.2 Formalités administratives</w:t>
        </w:r>
        <w:r w:rsidR="00A87B6C">
          <w:rPr>
            <w:noProof/>
            <w:webHidden/>
          </w:rPr>
          <w:tab/>
        </w:r>
        <w:r w:rsidR="00A87B6C">
          <w:rPr>
            <w:noProof/>
            <w:webHidden/>
          </w:rPr>
          <w:fldChar w:fldCharType="begin"/>
        </w:r>
        <w:r w:rsidR="00A87B6C">
          <w:rPr>
            <w:noProof/>
            <w:webHidden/>
          </w:rPr>
          <w:instrText xml:space="preserve"> PAGEREF _Toc165970712 \h </w:instrText>
        </w:r>
        <w:r w:rsidR="00A87B6C">
          <w:rPr>
            <w:noProof/>
            <w:webHidden/>
          </w:rPr>
        </w:r>
        <w:r w:rsidR="00A87B6C">
          <w:rPr>
            <w:noProof/>
            <w:webHidden/>
          </w:rPr>
          <w:fldChar w:fldCharType="separate"/>
        </w:r>
        <w:r w:rsidR="00A87B6C">
          <w:rPr>
            <w:noProof/>
            <w:webHidden/>
          </w:rPr>
          <w:t>13</w:t>
        </w:r>
        <w:r w:rsidR="00A87B6C">
          <w:rPr>
            <w:noProof/>
            <w:webHidden/>
          </w:rPr>
          <w:fldChar w:fldCharType="end"/>
        </w:r>
      </w:hyperlink>
    </w:p>
    <w:p w14:paraId="091ED798" w14:textId="77DDE8F3" w:rsidR="00A87B6C" w:rsidRDefault="005A49E6">
      <w:pPr>
        <w:pStyle w:val="TM2"/>
        <w:tabs>
          <w:tab w:val="right" w:leader="dot" w:pos="9060"/>
        </w:tabs>
        <w:rPr>
          <w:rFonts w:eastAsiaTheme="minorEastAsia" w:cstheme="minorBidi"/>
          <w:b w:val="0"/>
          <w:bCs w:val="0"/>
          <w:noProof/>
        </w:rPr>
      </w:pPr>
      <w:hyperlink w:anchor="_Toc165970713" w:history="1">
        <w:r w:rsidR="00A87B6C" w:rsidRPr="000A0211">
          <w:rPr>
            <w:rStyle w:val="Lienhypertexte"/>
            <w:rFonts w:ascii="Calibri" w:hAnsi="Calibri"/>
            <w:noProof/>
          </w:rPr>
          <w:t>Article 2.5 Contrat de séjour</w:t>
        </w:r>
        <w:r w:rsidR="00A87B6C">
          <w:rPr>
            <w:noProof/>
            <w:webHidden/>
          </w:rPr>
          <w:tab/>
        </w:r>
        <w:r w:rsidR="00A87B6C">
          <w:rPr>
            <w:noProof/>
            <w:webHidden/>
          </w:rPr>
          <w:fldChar w:fldCharType="begin"/>
        </w:r>
        <w:r w:rsidR="00A87B6C">
          <w:rPr>
            <w:noProof/>
            <w:webHidden/>
          </w:rPr>
          <w:instrText xml:space="preserve"> PAGEREF _Toc165970713 \h </w:instrText>
        </w:r>
        <w:r w:rsidR="00A87B6C">
          <w:rPr>
            <w:noProof/>
            <w:webHidden/>
          </w:rPr>
        </w:r>
        <w:r w:rsidR="00A87B6C">
          <w:rPr>
            <w:noProof/>
            <w:webHidden/>
          </w:rPr>
          <w:fldChar w:fldCharType="separate"/>
        </w:r>
        <w:r w:rsidR="00A87B6C">
          <w:rPr>
            <w:noProof/>
            <w:webHidden/>
          </w:rPr>
          <w:t>14</w:t>
        </w:r>
        <w:r w:rsidR="00A87B6C">
          <w:rPr>
            <w:noProof/>
            <w:webHidden/>
          </w:rPr>
          <w:fldChar w:fldCharType="end"/>
        </w:r>
      </w:hyperlink>
    </w:p>
    <w:p w14:paraId="7F41A8CC" w14:textId="76513BD5" w:rsidR="00A87B6C" w:rsidRDefault="005A49E6">
      <w:pPr>
        <w:pStyle w:val="TM2"/>
        <w:tabs>
          <w:tab w:val="right" w:leader="dot" w:pos="9060"/>
        </w:tabs>
        <w:rPr>
          <w:rFonts w:eastAsiaTheme="minorEastAsia" w:cstheme="minorBidi"/>
          <w:b w:val="0"/>
          <w:bCs w:val="0"/>
          <w:noProof/>
        </w:rPr>
      </w:pPr>
      <w:hyperlink w:anchor="_Toc165970714" w:history="1">
        <w:r w:rsidR="00A87B6C" w:rsidRPr="000A0211">
          <w:rPr>
            <w:rStyle w:val="Lienhypertexte"/>
            <w:rFonts w:ascii="Calibri" w:hAnsi="Calibri"/>
            <w:noProof/>
          </w:rPr>
          <w:t>Article 2.6 Conditions de participation financière et de facturation</w:t>
        </w:r>
        <w:r w:rsidR="00A87B6C">
          <w:rPr>
            <w:noProof/>
            <w:webHidden/>
          </w:rPr>
          <w:tab/>
        </w:r>
        <w:r w:rsidR="00A87B6C">
          <w:rPr>
            <w:noProof/>
            <w:webHidden/>
          </w:rPr>
          <w:fldChar w:fldCharType="begin"/>
        </w:r>
        <w:r w:rsidR="00A87B6C">
          <w:rPr>
            <w:noProof/>
            <w:webHidden/>
          </w:rPr>
          <w:instrText xml:space="preserve"> PAGEREF _Toc165970714 \h </w:instrText>
        </w:r>
        <w:r w:rsidR="00A87B6C">
          <w:rPr>
            <w:noProof/>
            <w:webHidden/>
          </w:rPr>
        </w:r>
        <w:r w:rsidR="00A87B6C">
          <w:rPr>
            <w:noProof/>
            <w:webHidden/>
          </w:rPr>
          <w:fldChar w:fldCharType="separate"/>
        </w:r>
        <w:r w:rsidR="00A87B6C">
          <w:rPr>
            <w:noProof/>
            <w:webHidden/>
          </w:rPr>
          <w:t>14</w:t>
        </w:r>
        <w:r w:rsidR="00A87B6C">
          <w:rPr>
            <w:noProof/>
            <w:webHidden/>
          </w:rPr>
          <w:fldChar w:fldCharType="end"/>
        </w:r>
      </w:hyperlink>
    </w:p>
    <w:p w14:paraId="14F59E5C" w14:textId="2EF39CFD" w:rsidR="00A87B6C" w:rsidRDefault="005A49E6">
      <w:pPr>
        <w:pStyle w:val="TM2"/>
        <w:tabs>
          <w:tab w:val="right" w:leader="dot" w:pos="9060"/>
        </w:tabs>
        <w:rPr>
          <w:rFonts w:eastAsiaTheme="minorEastAsia" w:cstheme="minorBidi"/>
          <w:b w:val="0"/>
          <w:bCs w:val="0"/>
          <w:noProof/>
        </w:rPr>
      </w:pPr>
      <w:hyperlink w:anchor="_Toc165970715" w:history="1">
        <w:r w:rsidR="00A87B6C" w:rsidRPr="000A0211">
          <w:rPr>
            <w:rStyle w:val="Lienhypertexte"/>
            <w:rFonts w:ascii="Calibri" w:hAnsi="Calibri"/>
            <w:noProof/>
          </w:rPr>
          <w:t>Article 2.7 En cas d’interruption de la prise en charge</w:t>
        </w:r>
        <w:r w:rsidR="00A87B6C">
          <w:rPr>
            <w:noProof/>
            <w:webHidden/>
          </w:rPr>
          <w:tab/>
        </w:r>
        <w:r w:rsidR="00A87B6C">
          <w:rPr>
            <w:noProof/>
            <w:webHidden/>
          </w:rPr>
          <w:fldChar w:fldCharType="begin"/>
        </w:r>
        <w:r w:rsidR="00A87B6C">
          <w:rPr>
            <w:noProof/>
            <w:webHidden/>
          </w:rPr>
          <w:instrText xml:space="preserve"> PAGEREF _Toc165970715 \h </w:instrText>
        </w:r>
        <w:r w:rsidR="00A87B6C">
          <w:rPr>
            <w:noProof/>
            <w:webHidden/>
          </w:rPr>
        </w:r>
        <w:r w:rsidR="00A87B6C">
          <w:rPr>
            <w:noProof/>
            <w:webHidden/>
          </w:rPr>
          <w:fldChar w:fldCharType="separate"/>
        </w:r>
        <w:r w:rsidR="00A87B6C">
          <w:rPr>
            <w:noProof/>
            <w:webHidden/>
          </w:rPr>
          <w:t>14</w:t>
        </w:r>
        <w:r w:rsidR="00A87B6C">
          <w:rPr>
            <w:noProof/>
            <w:webHidden/>
          </w:rPr>
          <w:fldChar w:fldCharType="end"/>
        </w:r>
      </w:hyperlink>
    </w:p>
    <w:p w14:paraId="2DC8F9D4" w14:textId="3FB43B21" w:rsidR="00A87B6C" w:rsidRDefault="005A49E6">
      <w:pPr>
        <w:pStyle w:val="TM3"/>
        <w:tabs>
          <w:tab w:val="right" w:leader="dot" w:pos="9060"/>
        </w:tabs>
        <w:rPr>
          <w:rFonts w:eastAsiaTheme="minorEastAsia" w:cstheme="minorBidi"/>
          <w:noProof/>
          <w:sz w:val="22"/>
          <w:szCs w:val="22"/>
        </w:rPr>
      </w:pPr>
      <w:hyperlink w:anchor="_Toc165970716" w:history="1">
        <w:r w:rsidR="00A87B6C" w:rsidRPr="000A0211">
          <w:rPr>
            <w:rStyle w:val="Lienhypertexte"/>
            <w:rFonts w:ascii="Calibri" w:hAnsi="Calibri" w:cs="Arial"/>
            <w:noProof/>
          </w:rPr>
          <w:t>§ 2.7.1 Hospitalisation</w:t>
        </w:r>
        <w:r w:rsidR="00A87B6C">
          <w:rPr>
            <w:noProof/>
            <w:webHidden/>
          </w:rPr>
          <w:tab/>
        </w:r>
        <w:r w:rsidR="00A87B6C">
          <w:rPr>
            <w:noProof/>
            <w:webHidden/>
          </w:rPr>
          <w:fldChar w:fldCharType="begin"/>
        </w:r>
        <w:r w:rsidR="00A87B6C">
          <w:rPr>
            <w:noProof/>
            <w:webHidden/>
          </w:rPr>
          <w:instrText xml:space="preserve"> PAGEREF _Toc165970716 \h </w:instrText>
        </w:r>
        <w:r w:rsidR="00A87B6C">
          <w:rPr>
            <w:noProof/>
            <w:webHidden/>
          </w:rPr>
        </w:r>
        <w:r w:rsidR="00A87B6C">
          <w:rPr>
            <w:noProof/>
            <w:webHidden/>
          </w:rPr>
          <w:fldChar w:fldCharType="separate"/>
        </w:r>
        <w:r w:rsidR="00A87B6C">
          <w:rPr>
            <w:noProof/>
            <w:webHidden/>
          </w:rPr>
          <w:t>14</w:t>
        </w:r>
        <w:r w:rsidR="00A87B6C">
          <w:rPr>
            <w:noProof/>
            <w:webHidden/>
          </w:rPr>
          <w:fldChar w:fldCharType="end"/>
        </w:r>
      </w:hyperlink>
    </w:p>
    <w:p w14:paraId="1224FBA8" w14:textId="7C21277A" w:rsidR="00A87B6C" w:rsidRDefault="005A49E6">
      <w:pPr>
        <w:pStyle w:val="TM3"/>
        <w:tabs>
          <w:tab w:val="right" w:leader="dot" w:pos="9060"/>
        </w:tabs>
        <w:rPr>
          <w:rFonts w:eastAsiaTheme="minorEastAsia" w:cstheme="minorBidi"/>
          <w:noProof/>
          <w:sz w:val="22"/>
          <w:szCs w:val="22"/>
        </w:rPr>
      </w:pPr>
      <w:hyperlink w:anchor="_Toc165970717" w:history="1">
        <w:r w:rsidR="00A87B6C" w:rsidRPr="000A0211">
          <w:rPr>
            <w:rStyle w:val="Lienhypertexte"/>
            <w:rFonts w:ascii="Calibri" w:hAnsi="Calibri" w:cs="Arial"/>
            <w:noProof/>
          </w:rPr>
          <w:t>§ 2.7.2 Congés pour convenances personnelles</w:t>
        </w:r>
        <w:r w:rsidR="00A87B6C">
          <w:rPr>
            <w:noProof/>
            <w:webHidden/>
          </w:rPr>
          <w:tab/>
        </w:r>
        <w:r w:rsidR="00A87B6C">
          <w:rPr>
            <w:noProof/>
            <w:webHidden/>
          </w:rPr>
          <w:fldChar w:fldCharType="begin"/>
        </w:r>
        <w:r w:rsidR="00A87B6C">
          <w:rPr>
            <w:noProof/>
            <w:webHidden/>
          </w:rPr>
          <w:instrText xml:space="preserve"> PAGEREF _Toc165970717 \h </w:instrText>
        </w:r>
        <w:r w:rsidR="00A87B6C">
          <w:rPr>
            <w:noProof/>
            <w:webHidden/>
          </w:rPr>
        </w:r>
        <w:r w:rsidR="00A87B6C">
          <w:rPr>
            <w:noProof/>
            <w:webHidden/>
          </w:rPr>
          <w:fldChar w:fldCharType="separate"/>
        </w:r>
        <w:r w:rsidR="00A87B6C">
          <w:rPr>
            <w:noProof/>
            <w:webHidden/>
          </w:rPr>
          <w:t>14</w:t>
        </w:r>
        <w:r w:rsidR="00A87B6C">
          <w:rPr>
            <w:noProof/>
            <w:webHidden/>
          </w:rPr>
          <w:fldChar w:fldCharType="end"/>
        </w:r>
      </w:hyperlink>
    </w:p>
    <w:p w14:paraId="2FD71401" w14:textId="759B5741" w:rsidR="00A87B6C" w:rsidRDefault="005A49E6">
      <w:pPr>
        <w:pStyle w:val="TM2"/>
        <w:tabs>
          <w:tab w:val="right" w:leader="dot" w:pos="9060"/>
        </w:tabs>
        <w:rPr>
          <w:rFonts w:eastAsiaTheme="minorEastAsia" w:cstheme="minorBidi"/>
          <w:b w:val="0"/>
          <w:bCs w:val="0"/>
          <w:noProof/>
        </w:rPr>
      </w:pPr>
      <w:hyperlink w:anchor="_Toc165970718" w:history="1">
        <w:r w:rsidR="00A87B6C" w:rsidRPr="000A0211">
          <w:rPr>
            <w:rStyle w:val="Lienhypertexte"/>
            <w:rFonts w:ascii="Calibri" w:hAnsi="Calibri"/>
            <w:noProof/>
          </w:rPr>
          <w:t>Article 2.8 Sécurité des biens et des personnes, responsabilités et assurances</w:t>
        </w:r>
        <w:r w:rsidR="00A87B6C">
          <w:rPr>
            <w:noProof/>
            <w:webHidden/>
          </w:rPr>
          <w:tab/>
        </w:r>
        <w:r w:rsidR="00A87B6C">
          <w:rPr>
            <w:noProof/>
            <w:webHidden/>
          </w:rPr>
          <w:fldChar w:fldCharType="begin"/>
        </w:r>
        <w:r w:rsidR="00A87B6C">
          <w:rPr>
            <w:noProof/>
            <w:webHidden/>
          </w:rPr>
          <w:instrText xml:space="preserve"> PAGEREF _Toc165970718 \h </w:instrText>
        </w:r>
        <w:r w:rsidR="00A87B6C">
          <w:rPr>
            <w:noProof/>
            <w:webHidden/>
          </w:rPr>
        </w:r>
        <w:r w:rsidR="00A87B6C">
          <w:rPr>
            <w:noProof/>
            <w:webHidden/>
          </w:rPr>
          <w:fldChar w:fldCharType="separate"/>
        </w:r>
        <w:r w:rsidR="00A87B6C">
          <w:rPr>
            <w:noProof/>
            <w:webHidden/>
          </w:rPr>
          <w:t>14</w:t>
        </w:r>
        <w:r w:rsidR="00A87B6C">
          <w:rPr>
            <w:noProof/>
            <w:webHidden/>
          </w:rPr>
          <w:fldChar w:fldCharType="end"/>
        </w:r>
      </w:hyperlink>
    </w:p>
    <w:p w14:paraId="69273823" w14:textId="33CC83C2" w:rsidR="00A87B6C" w:rsidRDefault="005A49E6">
      <w:pPr>
        <w:pStyle w:val="TM3"/>
        <w:tabs>
          <w:tab w:val="right" w:leader="dot" w:pos="9060"/>
        </w:tabs>
        <w:rPr>
          <w:rFonts w:eastAsiaTheme="minorEastAsia" w:cstheme="minorBidi"/>
          <w:noProof/>
          <w:sz w:val="22"/>
          <w:szCs w:val="22"/>
        </w:rPr>
      </w:pPr>
      <w:hyperlink w:anchor="_Toc165970719" w:history="1">
        <w:r w:rsidR="00A87B6C" w:rsidRPr="000A0211">
          <w:rPr>
            <w:rStyle w:val="Lienhypertexte"/>
            <w:rFonts w:ascii="Calibri" w:hAnsi="Calibri" w:cs="Arial"/>
            <w:noProof/>
          </w:rPr>
          <w:t>§ 2.8.1 Sécurité des personnes</w:t>
        </w:r>
        <w:r w:rsidR="00A87B6C">
          <w:rPr>
            <w:noProof/>
            <w:webHidden/>
          </w:rPr>
          <w:tab/>
        </w:r>
        <w:r w:rsidR="00A87B6C">
          <w:rPr>
            <w:noProof/>
            <w:webHidden/>
          </w:rPr>
          <w:fldChar w:fldCharType="begin"/>
        </w:r>
        <w:r w:rsidR="00A87B6C">
          <w:rPr>
            <w:noProof/>
            <w:webHidden/>
          </w:rPr>
          <w:instrText xml:space="preserve"> PAGEREF _Toc165970719 \h </w:instrText>
        </w:r>
        <w:r w:rsidR="00A87B6C">
          <w:rPr>
            <w:noProof/>
            <w:webHidden/>
          </w:rPr>
        </w:r>
        <w:r w:rsidR="00A87B6C">
          <w:rPr>
            <w:noProof/>
            <w:webHidden/>
          </w:rPr>
          <w:fldChar w:fldCharType="separate"/>
        </w:r>
        <w:r w:rsidR="00A87B6C">
          <w:rPr>
            <w:noProof/>
            <w:webHidden/>
          </w:rPr>
          <w:t>14</w:t>
        </w:r>
        <w:r w:rsidR="00A87B6C">
          <w:rPr>
            <w:noProof/>
            <w:webHidden/>
          </w:rPr>
          <w:fldChar w:fldCharType="end"/>
        </w:r>
      </w:hyperlink>
    </w:p>
    <w:p w14:paraId="20A18563" w14:textId="5CA07B8D" w:rsidR="00A87B6C" w:rsidRDefault="005A49E6">
      <w:pPr>
        <w:pStyle w:val="TM3"/>
        <w:tabs>
          <w:tab w:val="right" w:leader="dot" w:pos="9060"/>
        </w:tabs>
        <w:rPr>
          <w:rFonts w:eastAsiaTheme="minorEastAsia" w:cstheme="minorBidi"/>
          <w:noProof/>
          <w:sz w:val="22"/>
          <w:szCs w:val="22"/>
        </w:rPr>
      </w:pPr>
      <w:hyperlink w:anchor="_Toc165970720" w:history="1">
        <w:r w:rsidR="00A87B6C" w:rsidRPr="000A0211">
          <w:rPr>
            <w:rStyle w:val="Lienhypertexte"/>
            <w:rFonts w:ascii="Calibri" w:hAnsi="Calibri" w:cs="Arial"/>
            <w:noProof/>
          </w:rPr>
          <w:t>§ 2.8.2 Traitement médicaux personnels</w:t>
        </w:r>
        <w:r w:rsidR="00A87B6C">
          <w:rPr>
            <w:noProof/>
            <w:webHidden/>
          </w:rPr>
          <w:tab/>
        </w:r>
        <w:r w:rsidR="00A87B6C">
          <w:rPr>
            <w:noProof/>
            <w:webHidden/>
          </w:rPr>
          <w:fldChar w:fldCharType="begin"/>
        </w:r>
        <w:r w:rsidR="00A87B6C">
          <w:rPr>
            <w:noProof/>
            <w:webHidden/>
          </w:rPr>
          <w:instrText xml:space="preserve"> PAGEREF _Toc165970720 \h </w:instrText>
        </w:r>
        <w:r w:rsidR="00A87B6C">
          <w:rPr>
            <w:noProof/>
            <w:webHidden/>
          </w:rPr>
        </w:r>
        <w:r w:rsidR="00A87B6C">
          <w:rPr>
            <w:noProof/>
            <w:webHidden/>
          </w:rPr>
          <w:fldChar w:fldCharType="separate"/>
        </w:r>
        <w:r w:rsidR="00A87B6C">
          <w:rPr>
            <w:noProof/>
            <w:webHidden/>
          </w:rPr>
          <w:t>15</w:t>
        </w:r>
        <w:r w:rsidR="00A87B6C">
          <w:rPr>
            <w:noProof/>
            <w:webHidden/>
          </w:rPr>
          <w:fldChar w:fldCharType="end"/>
        </w:r>
      </w:hyperlink>
    </w:p>
    <w:p w14:paraId="6F86E54D" w14:textId="4BBCA85D" w:rsidR="00A87B6C" w:rsidRDefault="005A49E6">
      <w:pPr>
        <w:pStyle w:val="TM3"/>
        <w:tabs>
          <w:tab w:val="right" w:leader="dot" w:pos="9060"/>
        </w:tabs>
        <w:rPr>
          <w:rFonts w:eastAsiaTheme="minorEastAsia" w:cstheme="minorBidi"/>
          <w:noProof/>
          <w:sz w:val="22"/>
          <w:szCs w:val="22"/>
        </w:rPr>
      </w:pPr>
      <w:hyperlink w:anchor="_Toc165970721" w:history="1">
        <w:r w:rsidR="00A87B6C" w:rsidRPr="000A0211">
          <w:rPr>
            <w:rStyle w:val="Lienhypertexte"/>
            <w:rFonts w:ascii="Calibri" w:hAnsi="Calibri" w:cs="Arial"/>
            <w:noProof/>
          </w:rPr>
          <w:t>§ 2.8.3 Biens et valeurs personnels</w:t>
        </w:r>
        <w:r w:rsidR="00A87B6C">
          <w:rPr>
            <w:noProof/>
            <w:webHidden/>
          </w:rPr>
          <w:tab/>
        </w:r>
        <w:r w:rsidR="00A87B6C">
          <w:rPr>
            <w:noProof/>
            <w:webHidden/>
          </w:rPr>
          <w:fldChar w:fldCharType="begin"/>
        </w:r>
        <w:r w:rsidR="00A87B6C">
          <w:rPr>
            <w:noProof/>
            <w:webHidden/>
          </w:rPr>
          <w:instrText xml:space="preserve"> PAGEREF _Toc165970721 \h </w:instrText>
        </w:r>
        <w:r w:rsidR="00A87B6C">
          <w:rPr>
            <w:noProof/>
            <w:webHidden/>
          </w:rPr>
        </w:r>
        <w:r w:rsidR="00A87B6C">
          <w:rPr>
            <w:noProof/>
            <w:webHidden/>
          </w:rPr>
          <w:fldChar w:fldCharType="separate"/>
        </w:r>
        <w:r w:rsidR="00A87B6C">
          <w:rPr>
            <w:noProof/>
            <w:webHidden/>
          </w:rPr>
          <w:t>15</w:t>
        </w:r>
        <w:r w:rsidR="00A87B6C">
          <w:rPr>
            <w:noProof/>
            <w:webHidden/>
          </w:rPr>
          <w:fldChar w:fldCharType="end"/>
        </w:r>
      </w:hyperlink>
    </w:p>
    <w:p w14:paraId="2517BFF9" w14:textId="4A65A972" w:rsidR="00A87B6C" w:rsidRDefault="005A49E6">
      <w:pPr>
        <w:pStyle w:val="TM3"/>
        <w:tabs>
          <w:tab w:val="right" w:leader="dot" w:pos="9060"/>
        </w:tabs>
        <w:rPr>
          <w:rFonts w:eastAsiaTheme="minorEastAsia" w:cstheme="minorBidi"/>
          <w:noProof/>
          <w:sz w:val="22"/>
          <w:szCs w:val="22"/>
        </w:rPr>
      </w:pPr>
      <w:hyperlink w:anchor="_Toc165970722" w:history="1">
        <w:r w:rsidR="00A87B6C" w:rsidRPr="000A0211">
          <w:rPr>
            <w:rStyle w:val="Lienhypertexte"/>
            <w:rFonts w:ascii="Calibri" w:hAnsi="Calibri" w:cs="Arial"/>
            <w:noProof/>
          </w:rPr>
          <w:t>§ 2.8.4 Assurances</w:t>
        </w:r>
        <w:r w:rsidR="00A87B6C">
          <w:rPr>
            <w:noProof/>
            <w:webHidden/>
          </w:rPr>
          <w:tab/>
        </w:r>
        <w:r w:rsidR="00A87B6C">
          <w:rPr>
            <w:noProof/>
            <w:webHidden/>
          </w:rPr>
          <w:fldChar w:fldCharType="begin"/>
        </w:r>
        <w:r w:rsidR="00A87B6C">
          <w:rPr>
            <w:noProof/>
            <w:webHidden/>
          </w:rPr>
          <w:instrText xml:space="preserve"> PAGEREF _Toc165970722 \h </w:instrText>
        </w:r>
        <w:r w:rsidR="00A87B6C">
          <w:rPr>
            <w:noProof/>
            <w:webHidden/>
          </w:rPr>
        </w:r>
        <w:r w:rsidR="00A87B6C">
          <w:rPr>
            <w:noProof/>
            <w:webHidden/>
          </w:rPr>
          <w:fldChar w:fldCharType="separate"/>
        </w:r>
        <w:r w:rsidR="00A87B6C">
          <w:rPr>
            <w:noProof/>
            <w:webHidden/>
          </w:rPr>
          <w:t>15</w:t>
        </w:r>
        <w:r w:rsidR="00A87B6C">
          <w:rPr>
            <w:noProof/>
            <w:webHidden/>
          </w:rPr>
          <w:fldChar w:fldCharType="end"/>
        </w:r>
      </w:hyperlink>
    </w:p>
    <w:p w14:paraId="1B2C76D2" w14:textId="086CEA12" w:rsidR="00A87B6C" w:rsidRDefault="005A49E6">
      <w:pPr>
        <w:pStyle w:val="TM2"/>
        <w:tabs>
          <w:tab w:val="right" w:leader="dot" w:pos="9060"/>
        </w:tabs>
        <w:rPr>
          <w:rFonts w:eastAsiaTheme="minorEastAsia" w:cstheme="minorBidi"/>
          <w:b w:val="0"/>
          <w:bCs w:val="0"/>
          <w:noProof/>
        </w:rPr>
      </w:pPr>
      <w:hyperlink w:anchor="_Toc165970723" w:history="1">
        <w:r w:rsidR="00A87B6C" w:rsidRPr="000A0211">
          <w:rPr>
            <w:rStyle w:val="Lienhypertexte"/>
            <w:rFonts w:ascii="Calibri" w:hAnsi="Calibri"/>
            <w:noProof/>
          </w:rPr>
          <w:t>Article 2.9 Situations exceptionnelles</w:t>
        </w:r>
        <w:r w:rsidR="00A87B6C">
          <w:rPr>
            <w:noProof/>
            <w:webHidden/>
          </w:rPr>
          <w:tab/>
        </w:r>
        <w:r w:rsidR="00A87B6C">
          <w:rPr>
            <w:noProof/>
            <w:webHidden/>
          </w:rPr>
          <w:fldChar w:fldCharType="begin"/>
        </w:r>
        <w:r w:rsidR="00A87B6C">
          <w:rPr>
            <w:noProof/>
            <w:webHidden/>
          </w:rPr>
          <w:instrText xml:space="preserve"> PAGEREF _Toc165970723 \h </w:instrText>
        </w:r>
        <w:r w:rsidR="00A87B6C">
          <w:rPr>
            <w:noProof/>
            <w:webHidden/>
          </w:rPr>
        </w:r>
        <w:r w:rsidR="00A87B6C">
          <w:rPr>
            <w:noProof/>
            <w:webHidden/>
          </w:rPr>
          <w:fldChar w:fldCharType="separate"/>
        </w:r>
        <w:r w:rsidR="00A87B6C">
          <w:rPr>
            <w:noProof/>
            <w:webHidden/>
          </w:rPr>
          <w:t>15</w:t>
        </w:r>
        <w:r w:rsidR="00A87B6C">
          <w:rPr>
            <w:noProof/>
            <w:webHidden/>
          </w:rPr>
          <w:fldChar w:fldCharType="end"/>
        </w:r>
      </w:hyperlink>
    </w:p>
    <w:p w14:paraId="13D71515" w14:textId="5CFECDFC" w:rsidR="00A87B6C" w:rsidRDefault="005A49E6">
      <w:pPr>
        <w:pStyle w:val="TM3"/>
        <w:tabs>
          <w:tab w:val="right" w:leader="dot" w:pos="9060"/>
        </w:tabs>
        <w:rPr>
          <w:rFonts w:eastAsiaTheme="minorEastAsia" w:cstheme="minorBidi"/>
          <w:noProof/>
          <w:sz w:val="22"/>
          <w:szCs w:val="22"/>
        </w:rPr>
      </w:pPr>
      <w:hyperlink w:anchor="_Toc165970724" w:history="1">
        <w:r w:rsidR="00A87B6C" w:rsidRPr="000A0211">
          <w:rPr>
            <w:rStyle w:val="Lienhypertexte"/>
            <w:rFonts w:ascii="Calibri" w:hAnsi="Calibri" w:cs="Arial"/>
            <w:noProof/>
          </w:rPr>
          <w:t>§ 2.9.1 Vague de chaleur</w:t>
        </w:r>
        <w:r w:rsidR="00A87B6C">
          <w:rPr>
            <w:noProof/>
            <w:webHidden/>
          </w:rPr>
          <w:tab/>
        </w:r>
        <w:r w:rsidR="00A87B6C">
          <w:rPr>
            <w:noProof/>
            <w:webHidden/>
          </w:rPr>
          <w:fldChar w:fldCharType="begin"/>
        </w:r>
        <w:r w:rsidR="00A87B6C">
          <w:rPr>
            <w:noProof/>
            <w:webHidden/>
          </w:rPr>
          <w:instrText xml:space="preserve"> PAGEREF _Toc165970724 \h </w:instrText>
        </w:r>
        <w:r w:rsidR="00A87B6C">
          <w:rPr>
            <w:noProof/>
            <w:webHidden/>
          </w:rPr>
        </w:r>
        <w:r w:rsidR="00A87B6C">
          <w:rPr>
            <w:noProof/>
            <w:webHidden/>
          </w:rPr>
          <w:fldChar w:fldCharType="separate"/>
        </w:r>
        <w:r w:rsidR="00A87B6C">
          <w:rPr>
            <w:noProof/>
            <w:webHidden/>
          </w:rPr>
          <w:t>15</w:t>
        </w:r>
        <w:r w:rsidR="00A87B6C">
          <w:rPr>
            <w:noProof/>
            <w:webHidden/>
          </w:rPr>
          <w:fldChar w:fldCharType="end"/>
        </w:r>
      </w:hyperlink>
    </w:p>
    <w:p w14:paraId="3D508259" w14:textId="6BCBD8B1" w:rsidR="00A87B6C" w:rsidRDefault="005A49E6">
      <w:pPr>
        <w:pStyle w:val="TM3"/>
        <w:tabs>
          <w:tab w:val="right" w:leader="dot" w:pos="9060"/>
        </w:tabs>
        <w:rPr>
          <w:rFonts w:eastAsiaTheme="minorEastAsia" w:cstheme="minorBidi"/>
          <w:noProof/>
          <w:sz w:val="22"/>
          <w:szCs w:val="22"/>
        </w:rPr>
      </w:pPr>
      <w:hyperlink w:anchor="_Toc165970725" w:history="1">
        <w:r w:rsidR="00A87B6C" w:rsidRPr="000A0211">
          <w:rPr>
            <w:rStyle w:val="Lienhypertexte"/>
            <w:rFonts w:ascii="Calibri" w:hAnsi="Calibri" w:cs="Arial"/>
            <w:noProof/>
          </w:rPr>
          <w:t>§ 2.9.2 Incendie</w:t>
        </w:r>
        <w:r w:rsidR="00A87B6C">
          <w:rPr>
            <w:noProof/>
            <w:webHidden/>
          </w:rPr>
          <w:tab/>
        </w:r>
        <w:r w:rsidR="00A87B6C">
          <w:rPr>
            <w:noProof/>
            <w:webHidden/>
          </w:rPr>
          <w:fldChar w:fldCharType="begin"/>
        </w:r>
        <w:r w:rsidR="00A87B6C">
          <w:rPr>
            <w:noProof/>
            <w:webHidden/>
          </w:rPr>
          <w:instrText xml:space="preserve"> PAGEREF _Toc165970725 \h </w:instrText>
        </w:r>
        <w:r w:rsidR="00A87B6C">
          <w:rPr>
            <w:noProof/>
            <w:webHidden/>
          </w:rPr>
        </w:r>
        <w:r w:rsidR="00A87B6C">
          <w:rPr>
            <w:noProof/>
            <w:webHidden/>
          </w:rPr>
          <w:fldChar w:fldCharType="separate"/>
        </w:r>
        <w:r w:rsidR="00A87B6C">
          <w:rPr>
            <w:noProof/>
            <w:webHidden/>
          </w:rPr>
          <w:t>15</w:t>
        </w:r>
        <w:r w:rsidR="00A87B6C">
          <w:rPr>
            <w:noProof/>
            <w:webHidden/>
          </w:rPr>
          <w:fldChar w:fldCharType="end"/>
        </w:r>
      </w:hyperlink>
    </w:p>
    <w:p w14:paraId="54A56141" w14:textId="7BA2CED7" w:rsidR="00A87B6C" w:rsidRDefault="005A49E6">
      <w:pPr>
        <w:pStyle w:val="TM3"/>
        <w:tabs>
          <w:tab w:val="right" w:leader="dot" w:pos="9060"/>
        </w:tabs>
        <w:rPr>
          <w:rFonts w:eastAsiaTheme="minorEastAsia" w:cstheme="minorBidi"/>
          <w:noProof/>
          <w:sz w:val="22"/>
          <w:szCs w:val="22"/>
        </w:rPr>
      </w:pPr>
      <w:hyperlink w:anchor="_Toc165970726" w:history="1">
        <w:r w:rsidR="00A87B6C" w:rsidRPr="000A0211">
          <w:rPr>
            <w:rStyle w:val="Lienhypertexte"/>
            <w:rFonts w:ascii="Calibri" w:hAnsi="Calibri" w:cs="Arial"/>
            <w:noProof/>
          </w:rPr>
          <w:t>§ 2.9.3 Vigilances sanitaires</w:t>
        </w:r>
        <w:r w:rsidR="00A87B6C">
          <w:rPr>
            <w:noProof/>
            <w:webHidden/>
          </w:rPr>
          <w:tab/>
        </w:r>
        <w:r w:rsidR="00A87B6C">
          <w:rPr>
            <w:noProof/>
            <w:webHidden/>
          </w:rPr>
          <w:fldChar w:fldCharType="begin"/>
        </w:r>
        <w:r w:rsidR="00A87B6C">
          <w:rPr>
            <w:noProof/>
            <w:webHidden/>
          </w:rPr>
          <w:instrText xml:space="preserve"> PAGEREF _Toc165970726 \h </w:instrText>
        </w:r>
        <w:r w:rsidR="00A87B6C">
          <w:rPr>
            <w:noProof/>
            <w:webHidden/>
          </w:rPr>
        </w:r>
        <w:r w:rsidR="00A87B6C">
          <w:rPr>
            <w:noProof/>
            <w:webHidden/>
          </w:rPr>
          <w:fldChar w:fldCharType="separate"/>
        </w:r>
        <w:r w:rsidR="00A87B6C">
          <w:rPr>
            <w:noProof/>
            <w:webHidden/>
          </w:rPr>
          <w:t>16</w:t>
        </w:r>
        <w:r w:rsidR="00A87B6C">
          <w:rPr>
            <w:noProof/>
            <w:webHidden/>
          </w:rPr>
          <w:fldChar w:fldCharType="end"/>
        </w:r>
      </w:hyperlink>
    </w:p>
    <w:p w14:paraId="6790DB0B" w14:textId="48945639" w:rsidR="00A87B6C" w:rsidRDefault="005A49E6">
      <w:pPr>
        <w:pStyle w:val="TM1"/>
        <w:tabs>
          <w:tab w:val="right" w:leader="dot" w:pos="9060"/>
        </w:tabs>
        <w:rPr>
          <w:rFonts w:eastAsiaTheme="minorEastAsia" w:cstheme="minorBidi"/>
          <w:b w:val="0"/>
          <w:bCs w:val="0"/>
          <w:i w:val="0"/>
          <w:iCs w:val="0"/>
          <w:noProof/>
          <w:sz w:val="22"/>
          <w:szCs w:val="22"/>
        </w:rPr>
      </w:pPr>
      <w:hyperlink w:anchor="_Toc165970727" w:history="1">
        <w:r w:rsidR="00A87B6C" w:rsidRPr="000A0211">
          <w:rPr>
            <w:rStyle w:val="Lienhypertexte"/>
            <w:rFonts w:ascii="Calibri" w:hAnsi="Calibri"/>
            <w:smallCaps/>
            <w:noProof/>
          </w:rPr>
          <w:t>Chapitre III RÉGLES DE VIE COLLECTIVE</w:t>
        </w:r>
        <w:r w:rsidR="00A87B6C">
          <w:rPr>
            <w:noProof/>
            <w:webHidden/>
          </w:rPr>
          <w:tab/>
        </w:r>
        <w:r w:rsidR="00A87B6C">
          <w:rPr>
            <w:noProof/>
            <w:webHidden/>
          </w:rPr>
          <w:fldChar w:fldCharType="begin"/>
        </w:r>
        <w:r w:rsidR="00A87B6C">
          <w:rPr>
            <w:noProof/>
            <w:webHidden/>
          </w:rPr>
          <w:instrText xml:space="preserve"> PAGEREF _Toc165970727 \h </w:instrText>
        </w:r>
        <w:r w:rsidR="00A87B6C">
          <w:rPr>
            <w:noProof/>
            <w:webHidden/>
          </w:rPr>
        </w:r>
        <w:r w:rsidR="00A87B6C">
          <w:rPr>
            <w:noProof/>
            <w:webHidden/>
          </w:rPr>
          <w:fldChar w:fldCharType="separate"/>
        </w:r>
        <w:r w:rsidR="00A87B6C">
          <w:rPr>
            <w:noProof/>
            <w:webHidden/>
          </w:rPr>
          <w:t>16</w:t>
        </w:r>
        <w:r w:rsidR="00A87B6C">
          <w:rPr>
            <w:noProof/>
            <w:webHidden/>
          </w:rPr>
          <w:fldChar w:fldCharType="end"/>
        </w:r>
      </w:hyperlink>
    </w:p>
    <w:p w14:paraId="3B302C6F" w14:textId="797E2273" w:rsidR="00A87B6C" w:rsidRDefault="005A49E6">
      <w:pPr>
        <w:pStyle w:val="TM2"/>
        <w:tabs>
          <w:tab w:val="right" w:leader="dot" w:pos="9060"/>
        </w:tabs>
        <w:rPr>
          <w:rFonts w:eastAsiaTheme="minorEastAsia" w:cstheme="minorBidi"/>
          <w:b w:val="0"/>
          <w:bCs w:val="0"/>
          <w:noProof/>
        </w:rPr>
      </w:pPr>
      <w:hyperlink w:anchor="_Toc165970728" w:history="1">
        <w:r w:rsidR="00A87B6C" w:rsidRPr="000A0211">
          <w:rPr>
            <w:rStyle w:val="Lienhypertexte"/>
            <w:rFonts w:ascii="Calibri" w:hAnsi="Calibri"/>
            <w:noProof/>
          </w:rPr>
          <w:t>Article 3.1 Règles de conduite</w:t>
        </w:r>
        <w:r w:rsidR="00A87B6C">
          <w:rPr>
            <w:noProof/>
            <w:webHidden/>
          </w:rPr>
          <w:tab/>
        </w:r>
        <w:r w:rsidR="00A87B6C">
          <w:rPr>
            <w:noProof/>
            <w:webHidden/>
          </w:rPr>
          <w:fldChar w:fldCharType="begin"/>
        </w:r>
        <w:r w:rsidR="00A87B6C">
          <w:rPr>
            <w:noProof/>
            <w:webHidden/>
          </w:rPr>
          <w:instrText xml:space="preserve"> PAGEREF _Toc165970728 \h </w:instrText>
        </w:r>
        <w:r w:rsidR="00A87B6C">
          <w:rPr>
            <w:noProof/>
            <w:webHidden/>
          </w:rPr>
        </w:r>
        <w:r w:rsidR="00A87B6C">
          <w:rPr>
            <w:noProof/>
            <w:webHidden/>
          </w:rPr>
          <w:fldChar w:fldCharType="separate"/>
        </w:r>
        <w:r w:rsidR="00A87B6C">
          <w:rPr>
            <w:noProof/>
            <w:webHidden/>
          </w:rPr>
          <w:t>16</w:t>
        </w:r>
        <w:r w:rsidR="00A87B6C">
          <w:rPr>
            <w:noProof/>
            <w:webHidden/>
          </w:rPr>
          <w:fldChar w:fldCharType="end"/>
        </w:r>
      </w:hyperlink>
    </w:p>
    <w:p w14:paraId="42256655" w14:textId="6CFD7327" w:rsidR="00A87B6C" w:rsidRDefault="005A49E6">
      <w:pPr>
        <w:pStyle w:val="TM3"/>
        <w:tabs>
          <w:tab w:val="right" w:leader="dot" w:pos="9060"/>
        </w:tabs>
        <w:rPr>
          <w:rFonts w:eastAsiaTheme="minorEastAsia" w:cstheme="minorBidi"/>
          <w:noProof/>
          <w:sz w:val="22"/>
          <w:szCs w:val="22"/>
        </w:rPr>
      </w:pPr>
      <w:hyperlink w:anchor="_Toc165970729" w:history="1">
        <w:r w:rsidR="00A87B6C" w:rsidRPr="000A0211">
          <w:rPr>
            <w:rStyle w:val="Lienhypertexte"/>
            <w:rFonts w:ascii="Calibri" w:hAnsi="Calibri" w:cs="Arial"/>
            <w:noProof/>
          </w:rPr>
          <w:t>§ 3.1.1 Respect d’autrui</w:t>
        </w:r>
        <w:r w:rsidR="00A87B6C">
          <w:rPr>
            <w:noProof/>
            <w:webHidden/>
          </w:rPr>
          <w:tab/>
        </w:r>
        <w:r w:rsidR="00A87B6C">
          <w:rPr>
            <w:noProof/>
            <w:webHidden/>
          </w:rPr>
          <w:fldChar w:fldCharType="begin"/>
        </w:r>
        <w:r w:rsidR="00A87B6C">
          <w:rPr>
            <w:noProof/>
            <w:webHidden/>
          </w:rPr>
          <w:instrText xml:space="preserve"> PAGEREF _Toc165970729 \h </w:instrText>
        </w:r>
        <w:r w:rsidR="00A87B6C">
          <w:rPr>
            <w:noProof/>
            <w:webHidden/>
          </w:rPr>
        </w:r>
        <w:r w:rsidR="00A87B6C">
          <w:rPr>
            <w:noProof/>
            <w:webHidden/>
          </w:rPr>
          <w:fldChar w:fldCharType="separate"/>
        </w:r>
        <w:r w:rsidR="00A87B6C">
          <w:rPr>
            <w:noProof/>
            <w:webHidden/>
          </w:rPr>
          <w:t>16</w:t>
        </w:r>
        <w:r w:rsidR="00A87B6C">
          <w:rPr>
            <w:noProof/>
            <w:webHidden/>
          </w:rPr>
          <w:fldChar w:fldCharType="end"/>
        </w:r>
      </w:hyperlink>
    </w:p>
    <w:p w14:paraId="2FD393B6" w14:textId="24897AA4" w:rsidR="00A87B6C" w:rsidRDefault="005A49E6">
      <w:pPr>
        <w:pStyle w:val="TM3"/>
        <w:tabs>
          <w:tab w:val="right" w:leader="dot" w:pos="9060"/>
        </w:tabs>
        <w:rPr>
          <w:rFonts w:eastAsiaTheme="minorEastAsia" w:cstheme="minorBidi"/>
          <w:noProof/>
          <w:sz w:val="22"/>
          <w:szCs w:val="22"/>
        </w:rPr>
      </w:pPr>
      <w:hyperlink w:anchor="_Toc165970730" w:history="1">
        <w:r w:rsidR="00A87B6C" w:rsidRPr="000A0211">
          <w:rPr>
            <w:rStyle w:val="Lienhypertexte"/>
            <w:rFonts w:ascii="Calibri" w:hAnsi="Calibri" w:cs="Arial"/>
            <w:noProof/>
          </w:rPr>
          <w:t>§ 3.1.2 Devoirs des personnels</w:t>
        </w:r>
        <w:r w:rsidR="00A87B6C">
          <w:rPr>
            <w:noProof/>
            <w:webHidden/>
          </w:rPr>
          <w:tab/>
        </w:r>
        <w:r w:rsidR="00A87B6C">
          <w:rPr>
            <w:noProof/>
            <w:webHidden/>
          </w:rPr>
          <w:fldChar w:fldCharType="begin"/>
        </w:r>
        <w:r w:rsidR="00A87B6C">
          <w:rPr>
            <w:noProof/>
            <w:webHidden/>
          </w:rPr>
          <w:instrText xml:space="preserve"> PAGEREF _Toc165970730 \h </w:instrText>
        </w:r>
        <w:r w:rsidR="00A87B6C">
          <w:rPr>
            <w:noProof/>
            <w:webHidden/>
          </w:rPr>
        </w:r>
        <w:r w:rsidR="00A87B6C">
          <w:rPr>
            <w:noProof/>
            <w:webHidden/>
          </w:rPr>
          <w:fldChar w:fldCharType="separate"/>
        </w:r>
        <w:r w:rsidR="00A87B6C">
          <w:rPr>
            <w:noProof/>
            <w:webHidden/>
          </w:rPr>
          <w:t>16</w:t>
        </w:r>
        <w:r w:rsidR="00A87B6C">
          <w:rPr>
            <w:noProof/>
            <w:webHidden/>
          </w:rPr>
          <w:fldChar w:fldCharType="end"/>
        </w:r>
      </w:hyperlink>
    </w:p>
    <w:p w14:paraId="62D675DF" w14:textId="38BB12BC" w:rsidR="00A87B6C" w:rsidRDefault="005A49E6">
      <w:pPr>
        <w:pStyle w:val="TM3"/>
        <w:tabs>
          <w:tab w:val="right" w:leader="dot" w:pos="9060"/>
        </w:tabs>
        <w:rPr>
          <w:rFonts w:eastAsiaTheme="minorEastAsia" w:cstheme="minorBidi"/>
          <w:noProof/>
          <w:sz w:val="22"/>
          <w:szCs w:val="22"/>
        </w:rPr>
      </w:pPr>
      <w:hyperlink w:anchor="_Toc165970731" w:history="1">
        <w:r w:rsidR="00A87B6C" w:rsidRPr="000A0211">
          <w:rPr>
            <w:rStyle w:val="Lienhypertexte"/>
            <w:rFonts w:ascii="Calibri" w:hAnsi="Calibri" w:cs="Arial"/>
            <w:noProof/>
          </w:rPr>
          <w:t>§ 3.1.3 Sorties</w:t>
        </w:r>
        <w:r w:rsidR="00A87B6C">
          <w:rPr>
            <w:noProof/>
            <w:webHidden/>
          </w:rPr>
          <w:tab/>
        </w:r>
        <w:r w:rsidR="00A87B6C">
          <w:rPr>
            <w:noProof/>
            <w:webHidden/>
          </w:rPr>
          <w:fldChar w:fldCharType="begin"/>
        </w:r>
        <w:r w:rsidR="00A87B6C">
          <w:rPr>
            <w:noProof/>
            <w:webHidden/>
          </w:rPr>
          <w:instrText xml:space="preserve"> PAGEREF _Toc165970731 \h </w:instrText>
        </w:r>
        <w:r w:rsidR="00A87B6C">
          <w:rPr>
            <w:noProof/>
            <w:webHidden/>
          </w:rPr>
        </w:r>
        <w:r w:rsidR="00A87B6C">
          <w:rPr>
            <w:noProof/>
            <w:webHidden/>
          </w:rPr>
          <w:fldChar w:fldCharType="separate"/>
        </w:r>
        <w:r w:rsidR="00A87B6C">
          <w:rPr>
            <w:noProof/>
            <w:webHidden/>
          </w:rPr>
          <w:t>17</w:t>
        </w:r>
        <w:r w:rsidR="00A87B6C">
          <w:rPr>
            <w:noProof/>
            <w:webHidden/>
          </w:rPr>
          <w:fldChar w:fldCharType="end"/>
        </w:r>
      </w:hyperlink>
    </w:p>
    <w:p w14:paraId="5874D429" w14:textId="604518B2" w:rsidR="00A87B6C" w:rsidRDefault="005A49E6">
      <w:pPr>
        <w:pStyle w:val="TM3"/>
        <w:tabs>
          <w:tab w:val="right" w:leader="dot" w:pos="9060"/>
        </w:tabs>
        <w:rPr>
          <w:rFonts w:eastAsiaTheme="minorEastAsia" w:cstheme="minorBidi"/>
          <w:noProof/>
          <w:sz w:val="22"/>
          <w:szCs w:val="22"/>
        </w:rPr>
      </w:pPr>
      <w:hyperlink w:anchor="_Toc165970732" w:history="1">
        <w:r w:rsidR="00A87B6C" w:rsidRPr="000A0211">
          <w:rPr>
            <w:rStyle w:val="Lienhypertexte"/>
            <w:rFonts w:ascii="Calibri" w:hAnsi="Calibri" w:cs="Arial"/>
            <w:noProof/>
          </w:rPr>
          <w:t>§ 3.1.4 Visites</w:t>
        </w:r>
        <w:r w:rsidR="00A87B6C">
          <w:rPr>
            <w:noProof/>
            <w:webHidden/>
          </w:rPr>
          <w:tab/>
        </w:r>
        <w:r w:rsidR="00A87B6C">
          <w:rPr>
            <w:noProof/>
            <w:webHidden/>
          </w:rPr>
          <w:fldChar w:fldCharType="begin"/>
        </w:r>
        <w:r w:rsidR="00A87B6C">
          <w:rPr>
            <w:noProof/>
            <w:webHidden/>
          </w:rPr>
          <w:instrText xml:space="preserve"> PAGEREF _Toc165970732 \h </w:instrText>
        </w:r>
        <w:r w:rsidR="00A87B6C">
          <w:rPr>
            <w:noProof/>
            <w:webHidden/>
          </w:rPr>
        </w:r>
        <w:r w:rsidR="00A87B6C">
          <w:rPr>
            <w:noProof/>
            <w:webHidden/>
          </w:rPr>
          <w:fldChar w:fldCharType="separate"/>
        </w:r>
        <w:r w:rsidR="00A87B6C">
          <w:rPr>
            <w:noProof/>
            <w:webHidden/>
          </w:rPr>
          <w:t>17</w:t>
        </w:r>
        <w:r w:rsidR="00A87B6C">
          <w:rPr>
            <w:noProof/>
            <w:webHidden/>
          </w:rPr>
          <w:fldChar w:fldCharType="end"/>
        </w:r>
      </w:hyperlink>
    </w:p>
    <w:p w14:paraId="14FC152B" w14:textId="614D25D1" w:rsidR="00A87B6C" w:rsidRDefault="005A49E6">
      <w:pPr>
        <w:pStyle w:val="TM3"/>
        <w:tabs>
          <w:tab w:val="right" w:leader="dot" w:pos="9060"/>
        </w:tabs>
        <w:rPr>
          <w:rFonts w:eastAsiaTheme="minorEastAsia" w:cstheme="minorBidi"/>
          <w:noProof/>
          <w:sz w:val="22"/>
          <w:szCs w:val="22"/>
        </w:rPr>
      </w:pPr>
      <w:hyperlink w:anchor="_Toc165970733" w:history="1">
        <w:r w:rsidR="00A87B6C" w:rsidRPr="000A0211">
          <w:rPr>
            <w:rStyle w:val="Lienhypertexte"/>
            <w:rFonts w:ascii="Calibri" w:hAnsi="Calibri" w:cs="Arial"/>
            <w:noProof/>
          </w:rPr>
          <w:t>§ 3.1.5 Alcool, tabac et drogues</w:t>
        </w:r>
        <w:r w:rsidR="00A87B6C">
          <w:rPr>
            <w:noProof/>
            <w:webHidden/>
          </w:rPr>
          <w:tab/>
        </w:r>
        <w:r w:rsidR="00A87B6C">
          <w:rPr>
            <w:noProof/>
            <w:webHidden/>
          </w:rPr>
          <w:fldChar w:fldCharType="begin"/>
        </w:r>
        <w:r w:rsidR="00A87B6C">
          <w:rPr>
            <w:noProof/>
            <w:webHidden/>
          </w:rPr>
          <w:instrText xml:space="preserve"> PAGEREF _Toc165970733 \h </w:instrText>
        </w:r>
        <w:r w:rsidR="00A87B6C">
          <w:rPr>
            <w:noProof/>
            <w:webHidden/>
          </w:rPr>
        </w:r>
        <w:r w:rsidR="00A87B6C">
          <w:rPr>
            <w:noProof/>
            <w:webHidden/>
          </w:rPr>
          <w:fldChar w:fldCharType="separate"/>
        </w:r>
        <w:r w:rsidR="00A87B6C">
          <w:rPr>
            <w:noProof/>
            <w:webHidden/>
          </w:rPr>
          <w:t>17</w:t>
        </w:r>
        <w:r w:rsidR="00A87B6C">
          <w:rPr>
            <w:noProof/>
            <w:webHidden/>
          </w:rPr>
          <w:fldChar w:fldCharType="end"/>
        </w:r>
      </w:hyperlink>
    </w:p>
    <w:p w14:paraId="25C4D828" w14:textId="1A1A3B75" w:rsidR="00A87B6C" w:rsidRDefault="005A49E6">
      <w:pPr>
        <w:pStyle w:val="TM3"/>
        <w:tabs>
          <w:tab w:val="right" w:leader="dot" w:pos="9060"/>
        </w:tabs>
        <w:rPr>
          <w:rFonts w:eastAsiaTheme="minorEastAsia" w:cstheme="minorBidi"/>
          <w:noProof/>
          <w:sz w:val="22"/>
          <w:szCs w:val="22"/>
        </w:rPr>
      </w:pPr>
      <w:hyperlink w:anchor="_Toc165970734" w:history="1">
        <w:r w:rsidR="00A87B6C" w:rsidRPr="000A0211">
          <w:rPr>
            <w:rStyle w:val="Lienhypertexte"/>
            <w:rFonts w:ascii="Calibri" w:hAnsi="Calibri" w:cs="Arial"/>
            <w:noProof/>
          </w:rPr>
          <w:t>§ 3.1.6 Nuisances sonores</w:t>
        </w:r>
        <w:r w:rsidR="00A87B6C">
          <w:rPr>
            <w:noProof/>
            <w:webHidden/>
          </w:rPr>
          <w:tab/>
        </w:r>
        <w:r w:rsidR="00A87B6C">
          <w:rPr>
            <w:noProof/>
            <w:webHidden/>
          </w:rPr>
          <w:fldChar w:fldCharType="begin"/>
        </w:r>
        <w:r w:rsidR="00A87B6C">
          <w:rPr>
            <w:noProof/>
            <w:webHidden/>
          </w:rPr>
          <w:instrText xml:space="preserve"> PAGEREF _Toc165970734 \h </w:instrText>
        </w:r>
        <w:r w:rsidR="00A87B6C">
          <w:rPr>
            <w:noProof/>
            <w:webHidden/>
          </w:rPr>
        </w:r>
        <w:r w:rsidR="00A87B6C">
          <w:rPr>
            <w:noProof/>
            <w:webHidden/>
          </w:rPr>
          <w:fldChar w:fldCharType="separate"/>
        </w:r>
        <w:r w:rsidR="00A87B6C">
          <w:rPr>
            <w:noProof/>
            <w:webHidden/>
          </w:rPr>
          <w:t>18</w:t>
        </w:r>
        <w:r w:rsidR="00A87B6C">
          <w:rPr>
            <w:noProof/>
            <w:webHidden/>
          </w:rPr>
          <w:fldChar w:fldCharType="end"/>
        </w:r>
      </w:hyperlink>
    </w:p>
    <w:p w14:paraId="0BA53F97" w14:textId="6170E77E" w:rsidR="00A87B6C" w:rsidRDefault="005A49E6">
      <w:pPr>
        <w:pStyle w:val="TM3"/>
        <w:tabs>
          <w:tab w:val="right" w:leader="dot" w:pos="9060"/>
        </w:tabs>
        <w:rPr>
          <w:rFonts w:eastAsiaTheme="minorEastAsia" w:cstheme="minorBidi"/>
          <w:noProof/>
          <w:sz w:val="22"/>
          <w:szCs w:val="22"/>
        </w:rPr>
      </w:pPr>
      <w:hyperlink w:anchor="_Toc165970735" w:history="1">
        <w:r w:rsidR="00A87B6C" w:rsidRPr="000A0211">
          <w:rPr>
            <w:rStyle w:val="Lienhypertexte"/>
            <w:rFonts w:ascii="Calibri" w:hAnsi="Calibri" w:cs="Arial"/>
            <w:noProof/>
          </w:rPr>
          <w:t>§ 3.1.7 Respect des biens et des équipements collectifs</w:t>
        </w:r>
        <w:r w:rsidR="00A87B6C">
          <w:rPr>
            <w:noProof/>
            <w:webHidden/>
          </w:rPr>
          <w:tab/>
        </w:r>
        <w:r w:rsidR="00A87B6C">
          <w:rPr>
            <w:noProof/>
            <w:webHidden/>
          </w:rPr>
          <w:fldChar w:fldCharType="begin"/>
        </w:r>
        <w:r w:rsidR="00A87B6C">
          <w:rPr>
            <w:noProof/>
            <w:webHidden/>
          </w:rPr>
          <w:instrText xml:space="preserve"> PAGEREF _Toc165970735 \h </w:instrText>
        </w:r>
        <w:r w:rsidR="00A87B6C">
          <w:rPr>
            <w:noProof/>
            <w:webHidden/>
          </w:rPr>
        </w:r>
        <w:r w:rsidR="00A87B6C">
          <w:rPr>
            <w:noProof/>
            <w:webHidden/>
          </w:rPr>
          <w:fldChar w:fldCharType="separate"/>
        </w:r>
        <w:r w:rsidR="00A87B6C">
          <w:rPr>
            <w:noProof/>
            <w:webHidden/>
          </w:rPr>
          <w:t>18</w:t>
        </w:r>
        <w:r w:rsidR="00A87B6C">
          <w:rPr>
            <w:noProof/>
            <w:webHidden/>
          </w:rPr>
          <w:fldChar w:fldCharType="end"/>
        </w:r>
      </w:hyperlink>
    </w:p>
    <w:p w14:paraId="5D853B27" w14:textId="560D27DE" w:rsidR="00A87B6C" w:rsidRDefault="005A49E6">
      <w:pPr>
        <w:pStyle w:val="TM3"/>
        <w:tabs>
          <w:tab w:val="right" w:leader="dot" w:pos="9060"/>
        </w:tabs>
        <w:rPr>
          <w:rFonts w:eastAsiaTheme="minorEastAsia" w:cstheme="minorBidi"/>
          <w:noProof/>
          <w:sz w:val="22"/>
          <w:szCs w:val="22"/>
        </w:rPr>
      </w:pPr>
      <w:hyperlink w:anchor="_Toc165970736" w:history="1">
        <w:r w:rsidR="00A87B6C" w:rsidRPr="000A0211">
          <w:rPr>
            <w:rStyle w:val="Lienhypertexte"/>
            <w:rFonts w:ascii="Calibri" w:hAnsi="Calibri" w:cs="Arial"/>
            <w:noProof/>
          </w:rPr>
          <w:t>§ 3.1.8 Sécurité</w:t>
        </w:r>
        <w:r w:rsidR="00A87B6C">
          <w:rPr>
            <w:noProof/>
            <w:webHidden/>
          </w:rPr>
          <w:tab/>
        </w:r>
        <w:r w:rsidR="00A87B6C">
          <w:rPr>
            <w:noProof/>
            <w:webHidden/>
          </w:rPr>
          <w:fldChar w:fldCharType="begin"/>
        </w:r>
        <w:r w:rsidR="00A87B6C">
          <w:rPr>
            <w:noProof/>
            <w:webHidden/>
          </w:rPr>
          <w:instrText xml:space="preserve"> PAGEREF _Toc165970736 \h </w:instrText>
        </w:r>
        <w:r w:rsidR="00A87B6C">
          <w:rPr>
            <w:noProof/>
            <w:webHidden/>
          </w:rPr>
        </w:r>
        <w:r w:rsidR="00A87B6C">
          <w:rPr>
            <w:noProof/>
            <w:webHidden/>
          </w:rPr>
          <w:fldChar w:fldCharType="separate"/>
        </w:r>
        <w:r w:rsidR="00A87B6C">
          <w:rPr>
            <w:noProof/>
            <w:webHidden/>
          </w:rPr>
          <w:t>18</w:t>
        </w:r>
        <w:r w:rsidR="00A87B6C">
          <w:rPr>
            <w:noProof/>
            <w:webHidden/>
          </w:rPr>
          <w:fldChar w:fldCharType="end"/>
        </w:r>
      </w:hyperlink>
    </w:p>
    <w:p w14:paraId="5B3B22F4" w14:textId="02E1741C" w:rsidR="00A87B6C" w:rsidRDefault="005A49E6">
      <w:pPr>
        <w:pStyle w:val="TM2"/>
        <w:tabs>
          <w:tab w:val="right" w:leader="dot" w:pos="9060"/>
        </w:tabs>
        <w:rPr>
          <w:rFonts w:eastAsiaTheme="minorEastAsia" w:cstheme="minorBidi"/>
          <w:b w:val="0"/>
          <w:bCs w:val="0"/>
          <w:noProof/>
        </w:rPr>
      </w:pPr>
      <w:hyperlink w:anchor="_Toc165970737" w:history="1">
        <w:r w:rsidR="00A87B6C" w:rsidRPr="000A0211">
          <w:rPr>
            <w:rStyle w:val="Lienhypertexte"/>
            <w:rFonts w:ascii="Calibri" w:hAnsi="Calibri"/>
            <w:noProof/>
          </w:rPr>
          <w:t>Article 3.2 Organisation des locaux collectifs et privés</w:t>
        </w:r>
        <w:r w:rsidR="00A87B6C">
          <w:rPr>
            <w:noProof/>
            <w:webHidden/>
          </w:rPr>
          <w:tab/>
        </w:r>
        <w:r w:rsidR="00A87B6C">
          <w:rPr>
            <w:noProof/>
            <w:webHidden/>
          </w:rPr>
          <w:fldChar w:fldCharType="begin"/>
        </w:r>
        <w:r w:rsidR="00A87B6C">
          <w:rPr>
            <w:noProof/>
            <w:webHidden/>
          </w:rPr>
          <w:instrText xml:space="preserve"> PAGEREF _Toc165970737 \h </w:instrText>
        </w:r>
        <w:r w:rsidR="00A87B6C">
          <w:rPr>
            <w:noProof/>
            <w:webHidden/>
          </w:rPr>
        </w:r>
        <w:r w:rsidR="00A87B6C">
          <w:rPr>
            <w:noProof/>
            <w:webHidden/>
          </w:rPr>
          <w:fldChar w:fldCharType="separate"/>
        </w:r>
        <w:r w:rsidR="00A87B6C">
          <w:rPr>
            <w:noProof/>
            <w:webHidden/>
          </w:rPr>
          <w:t>19</w:t>
        </w:r>
        <w:r w:rsidR="00A87B6C">
          <w:rPr>
            <w:noProof/>
            <w:webHidden/>
          </w:rPr>
          <w:fldChar w:fldCharType="end"/>
        </w:r>
      </w:hyperlink>
    </w:p>
    <w:p w14:paraId="06B8D80A" w14:textId="00430A97" w:rsidR="00A87B6C" w:rsidRDefault="005A49E6">
      <w:pPr>
        <w:pStyle w:val="TM3"/>
        <w:tabs>
          <w:tab w:val="right" w:leader="dot" w:pos="9060"/>
        </w:tabs>
        <w:rPr>
          <w:rFonts w:eastAsiaTheme="minorEastAsia" w:cstheme="minorBidi"/>
          <w:noProof/>
          <w:sz w:val="22"/>
          <w:szCs w:val="22"/>
        </w:rPr>
      </w:pPr>
      <w:hyperlink w:anchor="_Toc165970738" w:history="1">
        <w:r w:rsidR="00A87B6C" w:rsidRPr="000A0211">
          <w:rPr>
            <w:rStyle w:val="Lienhypertexte"/>
            <w:rFonts w:ascii="Calibri" w:hAnsi="Calibri" w:cs="Arial"/>
            <w:noProof/>
          </w:rPr>
          <w:t>§ 3.2.1 Les locaux privés</w:t>
        </w:r>
        <w:r w:rsidR="00A87B6C">
          <w:rPr>
            <w:noProof/>
            <w:webHidden/>
          </w:rPr>
          <w:tab/>
        </w:r>
        <w:r w:rsidR="00A87B6C">
          <w:rPr>
            <w:noProof/>
            <w:webHidden/>
          </w:rPr>
          <w:fldChar w:fldCharType="begin"/>
        </w:r>
        <w:r w:rsidR="00A87B6C">
          <w:rPr>
            <w:noProof/>
            <w:webHidden/>
          </w:rPr>
          <w:instrText xml:space="preserve"> PAGEREF _Toc165970738 \h </w:instrText>
        </w:r>
        <w:r w:rsidR="00A87B6C">
          <w:rPr>
            <w:noProof/>
            <w:webHidden/>
          </w:rPr>
        </w:r>
        <w:r w:rsidR="00A87B6C">
          <w:rPr>
            <w:noProof/>
            <w:webHidden/>
          </w:rPr>
          <w:fldChar w:fldCharType="separate"/>
        </w:r>
        <w:r w:rsidR="00A87B6C">
          <w:rPr>
            <w:noProof/>
            <w:webHidden/>
          </w:rPr>
          <w:t>19</w:t>
        </w:r>
        <w:r w:rsidR="00A87B6C">
          <w:rPr>
            <w:noProof/>
            <w:webHidden/>
          </w:rPr>
          <w:fldChar w:fldCharType="end"/>
        </w:r>
      </w:hyperlink>
    </w:p>
    <w:p w14:paraId="7C44B299" w14:textId="4457CBD8" w:rsidR="00A87B6C" w:rsidRDefault="005A49E6">
      <w:pPr>
        <w:pStyle w:val="TM3"/>
        <w:tabs>
          <w:tab w:val="right" w:leader="dot" w:pos="9060"/>
        </w:tabs>
        <w:rPr>
          <w:rFonts w:eastAsiaTheme="minorEastAsia" w:cstheme="minorBidi"/>
          <w:noProof/>
          <w:sz w:val="22"/>
          <w:szCs w:val="22"/>
        </w:rPr>
      </w:pPr>
      <w:hyperlink w:anchor="_Toc165970739" w:history="1">
        <w:r w:rsidR="00A87B6C" w:rsidRPr="000A0211">
          <w:rPr>
            <w:rStyle w:val="Lienhypertexte"/>
            <w:rFonts w:ascii="Calibri" w:hAnsi="Calibri" w:cs="Arial"/>
            <w:noProof/>
          </w:rPr>
          <w:t>§ 3.2.2 Les locaux collectifs</w:t>
        </w:r>
        <w:r w:rsidR="00A87B6C">
          <w:rPr>
            <w:noProof/>
            <w:webHidden/>
          </w:rPr>
          <w:tab/>
        </w:r>
        <w:r w:rsidR="00A87B6C">
          <w:rPr>
            <w:noProof/>
            <w:webHidden/>
          </w:rPr>
          <w:fldChar w:fldCharType="begin"/>
        </w:r>
        <w:r w:rsidR="00A87B6C">
          <w:rPr>
            <w:noProof/>
            <w:webHidden/>
          </w:rPr>
          <w:instrText xml:space="preserve"> PAGEREF _Toc165970739 \h </w:instrText>
        </w:r>
        <w:r w:rsidR="00A87B6C">
          <w:rPr>
            <w:noProof/>
            <w:webHidden/>
          </w:rPr>
        </w:r>
        <w:r w:rsidR="00A87B6C">
          <w:rPr>
            <w:noProof/>
            <w:webHidden/>
          </w:rPr>
          <w:fldChar w:fldCharType="separate"/>
        </w:r>
        <w:r w:rsidR="00A87B6C">
          <w:rPr>
            <w:noProof/>
            <w:webHidden/>
          </w:rPr>
          <w:t>19</w:t>
        </w:r>
        <w:r w:rsidR="00A87B6C">
          <w:rPr>
            <w:noProof/>
            <w:webHidden/>
          </w:rPr>
          <w:fldChar w:fldCharType="end"/>
        </w:r>
      </w:hyperlink>
    </w:p>
    <w:p w14:paraId="728495E9" w14:textId="1FAEB311" w:rsidR="00A87B6C" w:rsidRDefault="005A49E6">
      <w:pPr>
        <w:pStyle w:val="TM2"/>
        <w:tabs>
          <w:tab w:val="right" w:leader="dot" w:pos="9060"/>
        </w:tabs>
        <w:rPr>
          <w:rFonts w:eastAsiaTheme="minorEastAsia" w:cstheme="minorBidi"/>
          <w:b w:val="0"/>
          <w:bCs w:val="0"/>
          <w:noProof/>
        </w:rPr>
      </w:pPr>
      <w:hyperlink w:anchor="_Toc165970740" w:history="1">
        <w:r w:rsidR="00A87B6C" w:rsidRPr="000A0211">
          <w:rPr>
            <w:rStyle w:val="Lienhypertexte"/>
            <w:rFonts w:ascii="Calibri" w:hAnsi="Calibri"/>
            <w:noProof/>
          </w:rPr>
          <w:t>Article 3.3 Prise en charge des résidents</w:t>
        </w:r>
        <w:r w:rsidR="00A87B6C">
          <w:rPr>
            <w:noProof/>
            <w:webHidden/>
          </w:rPr>
          <w:tab/>
        </w:r>
        <w:r w:rsidR="00A87B6C">
          <w:rPr>
            <w:noProof/>
            <w:webHidden/>
          </w:rPr>
          <w:fldChar w:fldCharType="begin"/>
        </w:r>
        <w:r w:rsidR="00A87B6C">
          <w:rPr>
            <w:noProof/>
            <w:webHidden/>
          </w:rPr>
          <w:instrText xml:space="preserve"> PAGEREF _Toc165970740 \h </w:instrText>
        </w:r>
        <w:r w:rsidR="00A87B6C">
          <w:rPr>
            <w:noProof/>
            <w:webHidden/>
          </w:rPr>
        </w:r>
        <w:r w:rsidR="00A87B6C">
          <w:rPr>
            <w:noProof/>
            <w:webHidden/>
          </w:rPr>
          <w:fldChar w:fldCharType="separate"/>
        </w:r>
        <w:r w:rsidR="00A87B6C">
          <w:rPr>
            <w:noProof/>
            <w:webHidden/>
          </w:rPr>
          <w:t>20</w:t>
        </w:r>
        <w:r w:rsidR="00A87B6C">
          <w:rPr>
            <w:noProof/>
            <w:webHidden/>
          </w:rPr>
          <w:fldChar w:fldCharType="end"/>
        </w:r>
      </w:hyperlink>
    </w:p>
    <w:p w14:paraId="6377EF13" w14:textId="509AC05C" w:rsidR="00A87B6C" w:rsidRDefault="005A49E6">
      <w:pPr>
        <w:pStyle w:val="TM2"/>
        <w:tabs>
          <w:tab w:val="right" w:leader="dot" w:pos="9060"/>
        </w:tabs>
        <w:rPr>
          <w:rFonts w:eastAsiaTheme="minorEastAsia" w:cstheme="minorBidi"/>
          <w:b w:val="0"/>
          <w:bCs w:val="0"/>
          <w:noProof/>
        </w:rPr>
      </w:pPr>
      <w:hyperlink w:anchor="_Toc165970741" w:history="1">
        <w:r w:rsidR="00A87B6C" w:rsidRPr="000A0211">
          <w:rPr>
            <w:rStyle w:val="Lienhypertexte"/>
            <w:rFonts w:ascii="Calibri" w:hAnsi="Calibri"/>
            <w:noProof/>
          </w:rPr>
          <w:t>Article 3.4 Repas</w:t>
        </w:r>
        <w:r w:rsidR="00A87B6C">
          <w:rPr>
            <w:noProof/>
            <w:webHidden/>
          </w:rPr>
          <w:tab/>
        </w:r>
        <w:r w:rsidR="00A87B6C">
          <w:rPr>
            <w:noProof/>
            <w:webHidden/>
          </w:rPr>
          <w:fldChar w:fldCharType="begin"/>
        </w:r>
        <w:r w:rsidR="00A87B6C">
          <w:rPr>
            <w:noProof/>
            <w:webHidden/>
          </w:rPr>
          <w:instrText xml:space="preserve"> PAGEREF _Toc165970741 \h </w:instrText>
        </w:r>
        <w:r w:rsidR="00A87B6C">
          <w:rPr>
            <w:noProof/>
            <w:webHidden/>
          </w:rPr>
        </w:r>
        <w:r w:rsidR="00A87B6C">
          <w:rPr>
            <w:noProof/>
            <w:webHidden/>
          </w:rPr>
          <w:fldChar w:fldCharType="separate"/>
        </w:r>
        <w:r w:rsidR="00A87B6C">
          <w:rPr>
            <w:noProof/>
            <w:webHidden/>
          </w:rPr>
          <w:t>20</w:t>
        </w:r>
        <w:r w:rsidR="00A87B6C">
          <w:rPr>
            <w:noProof/>
            <w:webHidden/>
          </w:rPr>
          <w:fldChar w:fldCharType="end"/>
        </w:r>
      </w:hyperlink>
    </w:p>
    <w:p w14:paraId="0B1B873E" w14:textId="78132C7F" w:rsidR="00A87B6C" w:rsidRDefault="005A49E6">
      <w:pPr>
        <w:pStyle w:val="TM3"/>
        <w:tabs>
          <w:tab w:val="right" w:leader="dot" w:pos="9060"/>
        </w:tabs>
        <w:rPr>
          <w:rFonts w:eastAsiaTheme="minorEastAsia" w:cstheme="minorBidi"/>
          <w:noProof/>
          <w:sz w:val="22"/>
          <w:szCs w:val="22"/>
        </w:rPr>
      </w:pPr>
      <w:hyperlink w:anchor="_Toc165970742" w:history="1">
        <w:r w:rsidR="00A87B6C" w:rsidRPr="000A0211">
          <w:rPr>
            <w:rStyle w:val="Lienhypertexte"/>
            <w:rFonts w:ascii="Calibri" w:hAnsi="Calibri" w:cs="Arial"/>
            <w:noProof/>
          </w:rPr>
          <w:t>§ 3.4.1 Horaires</w:t>
        </w:r>
        <w:r w:rsidR="00A87B6C">
          <w:rPr>
            <w:noProof/>
            <w:webHidden/>
          </w:rPr>
          <w:tab/>
        </w:r>
        <w:r w:rsidR="00A87B6C">
          <w:rPr>
            <w:noProof/>
            <w:webHidden/>
          </w:rPr>
          <w:fldChar w:fldCharType="begin"/>
        </w:r>
        <w:r w:rsidR="00A87B6C">
          <w:rPr>
            <w:noProof/>
            <w:webHidden/>
          </w:rPr>
          <w:instrText xml:space="preserve"> PAGEREF _Toc165970742 \h </w:instrText>
        </w:r>
        <w:r w:rsidR="00A87B6C">
          <w:rPr>
            <w:noProof/>
            <w:webHidden/>
          </w:rPr>
        </w:r>
        <w:r w:rsidR="00A87B6C">
          <w:rPr>
            <w:noProof/>
            <w:webHidden/>
          </w:rPr>
          <w:fldChar w:fldCharType="separate"/>
        </w:r>
        <w:r w:rsidR="00A87B6C">
          <w:rPr>
            <w:noProof/>
            <w:webHidden/>
          </w:rPr>
          <w:t>20</w:t>
        </w:r>
        <w:r w:rsidR="00A87B6C">
          <w:rPr>
            <w:noProof/>
            <w:webHidden/>
          </w:rPr>
          <w:fldChar w:fldCharType="end"/>
        </w:r>
      </w:hyperlink>
    </w:p>
    <w:p w14:paraId="3A20191C" w14:textId="14AC1500" w:rsidR="00A87B6C" w:rsidRDefault="005A49E6">
      <w:pPr>
        <w:pStyle w:val="TM3"/>
        <w:tabs>
          <w:tab w:val="right" w:leader="dot" w:pos="9060"/>
        </w:tabs>
        <w:rPr>
          <w:rFonts w:eastAsiaTheme="minorEastAsia" w:cstheme="minorBidi"/>
          <w:noProof/>
          <w:sz w:val="22"/>
          <w:szCs w:val="22"/>
        </w:rPr>
      </w:pPr>
      <w:hyperlink w:anchor="_Toc165970743" w:history="1">
        <w:r w:rsidR="00A87B6C" w:rsidRPr="000A0211">
          <w:rPr>
            <w:rStyle w:val="Lienhypertexte"/>
            <w:rFonts w:ascii="Calibri" w:hAnsi="Calibri" w:cs="Arial"/>
            <w:noProof/>
          </w:rPr>
          <w:t>§ 3.4.2 Menus</w:t>
        </w:r>
        <w:r w:rsidR="00A87B6C">
          <w:rPr>
            <w:noProof/>
            <w:webHidden/>
          </w:rPr>
          <w:tab/>
        </w:r>
        <w:r w:rsidR="00A87B6C">
          <w:rPr>
            <w:noProof/>
            <w:webHidden/>
          </w:rPr>
          <w:fldChar w:fldCharType="begin"/>
        </w:r>
        <w:r w:rsidR="00A87B6C">
          <w:rPr>
            <w:noProof/>
            <w:webHidden/>
          </w:rPr>
          <w:instrText xml:space="preserve"> PAGEREF _Toc165970743 \h </w:instrText>
        </w:r>
        <w:r w:rsidR="00A87B6C">
          <w:rPr>
            <w:noProof/>
            <w:webHidden/>
          </w:rPr>
        </w:r>
        <w:r w:rsidR="00A87B6C">
          <w:rPr>
            <w:noProof/>
            <w:webHidden/>
          </w:rPr>
          <w:fldChar w:fldCharType="separate"/>
        </w:r>
        <w:r w:rsidR="00A87B6C">
          <w:rPr>
            <w:noProof/>
            <w:webHidden/>
          </w:rPr>
          <w:t>20</w:t>
        </w:r>
        <w:r w:rsidR="00A87B6C">
          <w:rPr>
            <w:noProof/>
            <w:webHidden/>
          </w:rPr>
          <w:fldChar w:fldCharType="end"/>
        </w:r>
      </w:hyperlink>
    </w:p>
    <w:p w14:paraId="7C701ADD" w14:textId="024E6CE7" w:rsidR="00A87B6C" w:rsidRDefault="005A49E6">
      <w:pPr>
        <w:pStyle w:val="TM2"/>
        <w:tabs>
          <w:tab w:val="right" w:leader="dot" w:pos="9060"/>
        </w:tabs>
        <w:rPr>
          <w:rFonts w:eastAsiaTheme="minorEastAsia" w:cstheme="minorBidi"/>
          <w:b w:val="0"/>
          <w:bCs w:val="0"/>
          <w:noProof/>
        </w:rPr>
      </w:pPr>
      <w:hyperlink w:anchor="_Toc165970744" w:history="1">
        <w:r w:rsidR="00A87B6C" w:rsidRPr="000A0211">
          <w:rPr>
            <w:rStyle w:val="Lienhypertexte"/>
            <w:rFonts w:ascii="Calibri" w:hAnsi="Calibri"/>
            <w:noProof/>
          </w:rPr>
          <w:t>Article 3.5 Le linge et son entretien</w:t>
        </w:r>
        <w:r w:rsidR="00A87B6C">
          <w:rPr>
            <w:noProof/>
            <w:webHidden/>
          </w:rPr>
          <w:tab/>
        </w:r>
        <w:r w:rsidR="00A87B6C">
          <w:rPr>
            <w:noProof/>
            <w:webHidden/>
          </w:rPr>
          <w:fldChar w:fldCharType="begin"/>
        </w:r>
        <w:r w:rsidR="00A87B6C">
          <w:rPr>
            <w:noProof/>
            <w:webHidden/>
          </w:rPr>
          <w:instrText xml:space="preserve"> PAGEREF _Toc165970744 \h </w:instrText>
        </w:r>
        <w:r w:rsidR="00A87B6C">
          <w:rPr>
            <w:noProof/>
            <w:webHidden/>
          </w:rPr>
        </w:r>
        <w:r w:rsidR="00A87B6C">
          <w:rPr>
            <w:noProof/>
            <w:webHidden/>
          </w:rPr>
          <w:fldChar w:fldCharType="separate"/>
        </w:r>
        <w:r w:rsidR="00A87B6C">
          <w:rPr>
            <w:noProof/>
            <w:webHidden/>
          </w:rPr>
          <w:t>21</w:t>
        </w:r>
        <w:r w:rsidR="00A87B6C">
          <w:rPr>
            <w:noProof/>
            <w:webHidden/>
          </w:rPr>
          <w:fldChar w:fldCharType="end"/>
        </w:r>
      </w:hyperlink>
    </w:p>
    <w:p w14:paraId="73C38C5D" w14:textId="044F766B" w:rsidR="00A87B6C" w:rsidRDefault="005A49E6">
      <w:pPr>
        <w:pStyle w:val="TM2"/>
        <w:tabs>
          <w:tab w:val="right" w:leader="dot" w:pos="9060"/>
        </w:tabs>
        <w:rPr>
          <w:rFonts w:eastAsiaTheme="minorEastAsia" w:cstheme="minorBidi"/>
          <w:b w:val="0"/>
          <w:bCs w:val="0"/>
          <w:noProof/>
        </w:rPr>
      </w:pPr>
      <w:hyperlink w:anchor="_Toc165970745" w:history="1">
        <w:r w:rsidR="00A87B6C" w:rsidRPr="000A0211">
          <w:rPr>
            <w:rStyle w:val="Lienhypertexte"/>
            <w:rFonts w:ascii="Calibri" w:hAnsi="Calibri"/>
            <w:noProof/>
          </w:rPr>
          <w:t>Article 3.6 Courrier</w:t>
        </w:r>
        <w:r w:rsidR="00A87B6C">
          <w:rPr>
            <w:noProof/>
            <w:webHidden/>
          </w:rPr>
          <w:tab/>
        </w:r>
        <w:r w:rsidR="00A87B6C">
          <w:rPr>
            <w:noProof/>
            <w:webHidden/>
          </w:rPr>
          <w:fldChar w:fldCharType="begin"/>
        </w:r>
        <w:r w:rsidR="00A87B6C">
          <w:rPr>
            <w:noProof/>
            <w:webHidden/>
          </w:rPr>
          <w:instrText xml:space="preserve"> PAGEREF _Toc165970745 \h </w:instrText>
        </w:r>
        <w:r w:rsidR="00A87B6C">
          <w:rPr>
            <w:noProof/>
            <w:webHidden/>
          </w:rPr>
        </w:r>
        <w:r w:rsidR="00A87B6C">
          <w:rPr>
            <w:noProof/>
            <w:webHidden/>
          </w:rPr>
          <w:fldChar w:fldCharType="separate"/>
        </w:r>
        <w:r w:rsidR="00A87B6C">
          <w:rPr>
            <w:noProof/>
            <w:webHidden/>
          </w:rPr>
          <w:t>21</w:t>
        </w:r>
        <w:r w:rsidR="00A87B6C">
          <w:rPr>
            <w:noProof/>
            <w:webHidden/>
          </w:rPr>
          <w:fldChar w:fldCharType="end"/>
        </w:r>
      </w:hyperlink>
    </w:p>
    <w:p w14:paraId="2FECC432" w14:textId="1B968DBF" w:rsidR="00A87B6C" w:rsidRDefault="005A49E6">
      <w:pPr>
        <w:pStyle w:val="TM2"/>
        <w:tabs>
          <w:tab w:val="right" w:leader="dot" w:pos="9060"/>
        </w:tabs>
        <w:rPr>
          <w:rFonts w:eastAsiaTheme="minorEastAsia" w:cstheme="minorBidi"/>
          <w:b w:val="0"/>
          <w:bCs w:val="0"/>
          <w:noProof/>
        </w:rPr>
      </w:pPr>
      <w:hyperlink w:anchor="_Toc165970746" w:history="1">
        <w:r w:rsidR="00A87B6C" w:rsidRPr="000A0211">
          <w:rPr>
            <w:rStyle w:val="Lienhypertexte"/>
            <w:rFonts w:ascii="Calibri" w:hAnsi="Calibri"/>
            <w:noProof/>
          </w:rPr>
          <w:t>Article 3.7 Téléphone</w:t>
        </w:r>
        <w:r w:rsidR="00A87B6C">
          <w:rPr>
            <w:noProof/>
            <w:webHidden/>
          </w:rPr>
          <w:tab/>
        </w:r>
        <w:r w:rsidR="00A87B6C">
          <w:rPr>
            <w:noProof/>
            <w:webHidden/>
          </w:rPr>
          <w:fldChar w:fldCharType="begin"/>
        </w:r>
        <w:r w:rsidR="00A87B6C">
          <w:rPr>
            <w:noProof/>
            <w:webHidden/>
          </w:rPr>
          <w:instrText xml:space="preserve"> PAGEREF _Toc165970746 \h </w:instrText>
        </w:r>
        <w:r w:rsidR="00A87B6C">
          <w:rPr>
            <w:noProof/>
            <w:webHidden/>
          </w:rPr>
        </w:r>
        <w:r w:rsidR="00A87B6C">
          <w:rPr>
            <w:noProof/>
            <w:webHidden/>
          </w:rPr>
          <w:fldChar w:fldCharType="separate"/>
        </w:r>
        <w:r w:rsidR="00A87B6C">
          <w:rPr>
            <w:noProof/>
            <w:webHidden/>
          </w:rPr>
          <w:t>21</w:t>
        </w:r>
        <w:r w:rsidR="00A87B6C">
          <w:rPr>
            <w:noProof/>
            <w:webHidden/>
          </w:rPr>
          <w:fldChar w:fldCharType="end"/>
        </w:r>
      </w:hyperlink>
    </w:p>
    <w:p w14:paraId="292F881C" w14:textId="51FED003" w:rsidR="00A87B6C" w:rsidRDefault="005A49E6">
      <w:pPr>
        <w:pStyle w:val="TM2"/>
        <w:tabs>
          <w:tab w:val="right" w:leader="dot" w:pos="9060"/>
        </w:tabs>
        <w:rPr>
          <w:rFonts w:eastAsiaTheme="minorEastAsia" w:cstheme="minorBidi"/>
          <w:b w:val="0"/>
          <w:bCs w:val="0"/>
          <w:noProof/>
        </w:rPr>
      </w:pPr>
      <w:hyperlink w:anchor="_Toc165970747" w:history="1">
        <w:r w:rsidR="00A87B6C" w:rsidRPr="000A0211">
          <w:rPr>
            <w:rStyle w:val="Lienhypertexte"/>
            <w:rFonts w:ascii="Calibri" w:hAnsi="Calibri"/>
            <w:noProof/>
          </w:rPr>
          <w:t>Article 3.8 Télévision et autres appareils audiovisuels :</w:t>
        </w:r>
        <w:r w:rsidR="00A87B6C">
          <w:rPr>
            <w:noProof/>
            <w:webHidden/>
          </w:rPr>
          <w:tab/>
        </w:r>
        <w:r w:rsidR="00A87B6C">
          <w:rPr>
            <w:noProof/>
            <w:webHidden/>
          </w:rPr>
          <w:fldChar w:fldCharType="begin"/>
        </w:r>
        <w:r w:rsidR="00A87B6C">
          <w:rPr>
            <w:noProof/>
            <w:webHidden/>
          </w:rPr>
          <w:instrText xml:space="preserve"> PAGEREF _Toc165970747 \h </w:instrText>
        </w:r>
        <w:r w:rsidR="00A87B6C">
          <w:rPr>
            <w:noProof/>
            <w:webHidden/>
          </w:rPr>
        </w:r>
        <w:r w:rsidR="00A87B6C">
          <w:rPr>
            <w:noProof/>
            <w:webHidden/>
          </w:rPr>
          <w:fldChar w:fldCharType="separate"/>
        </w:r>
        <w:r w:rsidR="00A87B6C">
          <w:rPr>
            <w:noProof/>
            <w:webHidden/>
          </w:rPr>
          <w:t>21</w:t>
        </w:r>
        <w:r w:rsidR="00A87B6C">
          <w:rPr>
            <w:noProof/>
            <w:webHidden/>
          </w:rPr>
          <w:fldChar w:fldCharType="end"/>
        </w:r>
      </w:hyperlink>
    </w:p>
    <w:p w14:paraId="1F855AC3" w14:textId="1611F959" w:rsidR="00A87B6C" w:rsidRDefault="005A49E6">
      <w:pPr>
        <w:pStyle w:val="TM3"/>
        <w:tabs>
          <w:tab w:val="right" w:leader="dot" w:pos="9060"/>
        </w:tabs>
        <w:rPr>
          <w:rFonts w:eastAsiaTheme="minorEastAsia" w:cstheme="minorBidi"/>
          <w:noProof/>
          <w:sz w:val="22"/>
          <w:szCs w:val="22"/>
        </w:rPr>
      </w:pPr>
      <w:hyperlink w:anchor="_Toc165970748" w:history="1">
        <w:r w:rsidR="00A87B6C" w:rsidRPr="000A0211">
          <w:rPr>
            <w:rStyle w:val="Lienhypertexte"/>
            <w:rFonts w:ascii="Calibri" w:hAnsi="Calibri" w:cs="Arial"/>
            <w:noProof/>
          </w:rPr>
          <w:t>§ 3.8.1 Télévision</w:t>
        </w:r>
        <w:r w:rsidR="00A87B6C">
          <w:rPr>
            <w:noProof/>
            <w:webHidden/>
          </w:rPr>
          <w:tab/>
        </w:r>
        <w:r w:rsidR="00A87B6C">
          <w:rPr>
            <w:noProof/>
            <w:webHidden/>
          </w:rPr>
          <w:fldChar w:fldCharType="begin"/>
        </w:r>
        <w:r w:rsidR="00A87B6C">
          <w:rPr>
            <w:noProof/>
            <w:webHidden/>
          </w:rPr>
          <w:instrText xml:space="preserve"> PAGEREF _Toc165970748 \h </w:instrText>
        </w:r>
        <w:r w:rsidR="00A87B6C">
          <w:rPr>
            <w:noProof/>
            <w:webHidden/>
          </w:rPr>
        </w:r>
        <w:r w:rsidR="00A87B6C">
          <w:rPr>
            <w:noProof/>
            <w:webHidden/>
          </w:rPr>
          <w:fldChar w:fldCharType="separate"/>
        </w:r>
        <w:r w:rsidR="00A87B6C">
          <w:rPr>
            <w:noProof/>
            <w:webHidden/>
          </w:rPr>
          <w:t>21</w:t>
        </w:r>
        <w:r w:rsidR="00A87B6C">
          <w:rPr>
            <w:noProof/>
            <w:webHidden/>
          </w:rPr>
          <w:fldChar w:fldCharType="end"/>
        </w:r>
      </w:hyperlink>
    </w:p>
    <w:p w14:paraId="59F7B458" w14:textId="5E520F3B" w:rsidR="00A87B6C" w:rsidRDefault="005A49E6">
      <w:pPr>
        <w:pStyle w:val="TM3"/>
        <w:tabs>
          <w:tab w:val="right" w:leader="dot" w:pos="9060"/>
        </w:tabs>
        <w:rPr>
          <w:rFonts w:eastAsiaTheme="minorEastAsia" w:cstheme="minorBidi"/>
          <w:noProof/>
          <w:sz w:val="22"/>
          <w:szCs w:val="22"/>
        </w:rPr>
      </w:pPr>
      <w:hyperlink w:anchor="_Toc165970749" w:history="1">
        <w:r w:rsidR="00A87B6C" w:rsidRPr="000A0211">
          <w:rPr>
            <w:rStyle w:val="Lienhypertexte"/>
            <w:rFonts w:ascii="Calibri" w:hAnsi="Calibri" w:cs="Arial"/>
            <w:noProof/>
          </w:rPr>
          <w:t>§ 3.8.2 Autres appareils audiovisuels électriques</w:t>
        </w:r>
        <w:r w:rsidR="00A87B6C">
          <w:rPr>
            <w:noProof/>
            <w:webHidden/>
          </w:rPr>
          <w:tab/>
        </w:r>
        <w:r w:rsidR="00A87B6C">
          <w:rPr>
            <w:noProof/>
            <w:webHidden/>
          </w:rPr>
          <w:fldChar w:fldCharType="begin"/>
        </w:r>
        <w:r w:rsidR="00A87B6C">
          <w:rPr>
            <w:noProof/>
            <w:webHidden/>
          </w:rPr>
          <w:instrText xml:space="preserve"> PAGEREF _Toc165970749 \h </w:instrText>
        </w:r>
        <w:r w:rsidR="00A87B6C">
          <w:rPr>
            <w:noProof/>
            <w:webHidden/>
          </w:rPr>
        </w:r>
        <w:r w:rsidR="00A87B6C">
          <w:rPr>
            <w:noProof/>
            <w:webHidden/>
          </w:rPr>
          <w:fldChar w:fldCharType="separate"/>
        </w:r>
        <w:r w:rsidR="00A87B6C">
          <w:rPr>
            <w:noProof/>
            <w:webHidden/>
          </w:rPr>
          <w:t>22</w:t>
        </w:r>
        <w:r w:rsidR="00A87B6C">
          <w:rPr>
            <w:noProof/>
            <w:webHidden/>
          </w:rPr>
          <w:fldChar w:fldCharType="end"/>
        </w:r>
      </w:hyperlink>
    </w:p>
    <w:p w14:paraId="0ECE7514" w14:textId="049A371A" w:rsidR="00A87B6C" w:rsidRDefault="005A49E6">
      <w:pPr>
        <w:pStyle w:val="TM2"/>
        <w:tabs>
          <w:tab w:val="right" w:leader="dot" w:pos="9060"/>
        </w:tabs>
        <w:rPr>
          <w:rFonts w:eastAsiaTheme="minorEastAsia" w:cstheme="minorBidi"/>
          <w:b w:val="0"/>
          <w:bCs w:val="0"/>
          <w:noProof/>
        </w:rPr>
      </w:pPr>
      <w:hyperlink w:anchor="_Toc165970750" w:history="1">
        <w:r w:rsidR="00A87B6C" w:rsidRPr="000A0211">
          <w:rPr>
            <w:rStyle w:val="Lienhypertexte"/>
            <w:rFonts w:ascii="Calibri" w:hAnsi="Calibri"/>
            <w:noProof/>
          </w:rPr>
          <w:t>Article 3.9 Activités, animations et loisirs</w:t>
        </w:r>
        <w:r w:rsidR="00A87B6C">
          <w:rPr>
            <w:noProof/>
            <w:webHidden/>
          </w:rPr>
          <w:tab/>
        </w:r>
        <w:r w:rsidR="00A87B6C">
          <w:rPr>
            <w:noProof/>
            <w:webHidden/>
          </w:rPr>
          <w:fldChar w:fldCharType="begin"/>
        </w:r>
        <w:r w:rsidR="00A87B6C">
          <w:rPr>
            <w:noProof/>
            <w:webHidden/>
          </w:rPr>
          <w:instrText xml:space="preserve"> PAGEREF _Toc165970750 \h </w:instrText>
        </w:r>
        <w:r w:rsidR="00A87B6C">
          <w:rPr>
            <w:noProof/>
            <w:webHidden/>
          </w:rPr>
        </w:r>
        <w:r w:rsidR="00A87B6C">
          <w:rPr>
            <w:noProof/>
            <w:webHidden/>
          </w:rPr>
          <w:fldChar w:fldCharType="separate"/>
        </w:r>
        <w:r w:rsidR="00A87B6C">
          <w:rPr>
            <w:noProof/>
            <w:webHidden/>
          </w:rPr>
          <w:t>22</w:t>
        </w:r>
        <w:r w:rsidR="00A87B6C">
          <w:rPr>
            <w:noProof/>
            <w:webHidden/>
          </w:rPr>
          <w:fldChar w:fldCharType="end"/>
        </w:r>
      </w:hyperlink>
    </w:p>
    <w:p w14:paraId="216E4354" w14:textId="0E62B91A" w:rsidR="00A87B6C" w:rsidRDefault="005A49E6">
      <w:pPr>
        <w:pStyle w:val="TM2"/>
        <w:tabs>
          <w:tab w:val="right" w:leader="dot" w:pos="9060"/>
        </w:tabs>
        <w:rPr>
          <w:rFonts w:eastAsiaTheme="minorEastAsia" w:cstheme="minorBidi"/>
          <w:b w:val="0"/>
          <w:bCs w:val="0"/>
          <w:noProof/>
        </w:rPr>
      </w:pPr>
      <w:hyperlink w:anchor="_Toc165970751" w:history="1">
        <w:r w:rsidR="00A87B6C" w:rsidRPr="000A0211">
          <w:rPr>
            <w:rStyle w:val="Lienhypertexte"/>
            <w:rFonts w:ascii="Calibri" w:hAnsi="Calibri"/>
            <w:noProof/>
          </w:rPr>
          <w:t>Article 3.10 Prise en charge et informations médicales</w:t>
        </w:r>
        <w:r w:rsidR="00A87B6C">
          <w:rPr>
            <w:noProof/>
            <w:webHidden/>
          </w:rPr>
          <w:tab/>
        </w:r>
        <w:r w:rsidR="00A87B6C">
          <w:rPr>
            <w:noProof/>
            <w:webHidden/>
          </w:rPr>
          <w:fldChar w:fldCharType="begin"/>
        </w:r>
        <w:r w:rsidR="00A87B6C">
          <w:rPr>
            <w:noProof/>
            <w:webHidden/>
          </w:rPr>
          <w:instrText xml:space="preserve"> PAGEREF _Toc165970751 \h </w:instrText>
        </w:r>
        <w:r w:rsidR="00A87B6C">
          <w:rPr>
            <w:noProof/>
            <w:webHidden/>
          </w:rPr>
        </w:r>
        <w:r w:rsidR="00A87B6C">
          <w:rPr>
            <w:noProof/>
            <w:webHidden/>
          </w:rPr>
          <w:fldChar w:fldCharType="separate"/>
        </w:r>
        <w:r w:rsidR="00A87B6C">
          <w:rPr>
            <w:noProof/>
            <w:webHidden/>
          </w:rPr>
          <w:t>23</w:t>
        </w:r>
        <w:r w:rsidR="00A87B6C">
          <w:rPr>
            <w:noProof/>
            <w:webHidden/>
          </w:rPr>
          <w:fldChar w:fldCharType="end"/>
        </w:r>
      </w:hyperlink>
    </w:p>
    <w:p w14:paraId="1E19B6CC" w14:textId="1B061AD5" w:rsidR="00A87B6C" w:rsidRDefault="005A49E6">
      <w:pPr>
        <w:pStyle w:val="TM3"/>
        <w:tabs>
          <w:tab w:val="right" w:leader="dot" w:pos="9060"/>
        </w:tabs>
        <w:rPr>
          <w:rFonts w:eastAsiaTheme="minorEastAsia" w:cstheme="minorBidi"/>
          <w:noProof/>
          <w:sz w:val="22"/>
          <w:szCs w:val="22"/>
        </w:rPr>
      </w:pPr>
      <w:hyperlink w:anchor="_Toc165970752" w:history="1">
        <w:r w:rsidR="00A87B6C" w:rsidRPr="000A0211">
          <w:rPr>
            <w:rStyle w:val="Lienhypertexte"/>
            <w:rFonts w:ascii="Calibri" w:hAnsi="Calibri" w:cs="Arial"/>
            <w:noProof/>
          </w:rPr>
          <w:t>§ 3.10.1 Prise en charge médicale</w:t>
        </w:r>
        <w:r w:rsidR="00A87B6C">
          <w:rPr>
            <w:noProof/>
            <w:webHidden/>
          </w:rPr>
          <w:tab/>
        </w:r>
        <w:r w:rsidR="00A87B6C">
          <w:rPr>
            <w:noProof/>
            <w:webHidden/>
          </w:rPr>
          <w:fldChar w:fldCharType="begin"/>
        </w:r>
        <w:r w:rsidR="00A87B6C">
          <w:rPr>
            <w:noProof/>
            <w:webHidden/>
          </w:rPr>
          <w:instrText xml:space="preserve"> PAGEREF _Toc165970752 \h </w:instrText>
        </w:r>
        <w:r w:rsidR="00A87B6C">
          <w:rPr>
            <w:noProof/>
            <w:webHidden/>
          </w:rPr>
        </w:r>
        <w:r w:rsidR="00A87B6C">
          <w:rPr>
            <w:noProof/>
            <w:webHidden/>
          </w:rPr>
          <w:fldChar w:fldCharType="separate"/>
        </w:r>
        <w:r w:rsidR="00A87B6C">
          <w:rPr>
            <w:noProof/>
            <w:webHidden/>
          </w:rPr>
          <w:t>23</w:t>
        </w:r>
        <w:r w:rsidR="00A87B6C">
          <w:rPr>
            <w:noProof/>
            <w:webHidden/>
          </w:rPr>
          <w:fldChar w:fldCharType="end"/>
        </w:r>
      </w:hyperlink>
    </w:p>
    <w:p w14:paraId="5B867C4F" w14:textId="6D570CE1" w:rsidR="00A87B6C" w:rsidRDefault="005A49E6">
      <w:pPr>
        <w:pStyle w:val="TM3"/>
        <w:tabs>
          <w:tab w:val="right" w:leader="dot" w:pos="9060"/>
        </w:tabs>
        <w:rPr>
          <w:rFonts w:eastAsiaTheme="minorEastAsia" w:cstheme="minorBidi"/>
          <w:noProof/>
          <w:sz w:val="22"/>
          <w:szCs w:val="22"/>
        </w:rPr>
      </w:pPr>
      <w:hyperlink w:anchor="_Toc165970753" w:history="1">
        <w:r w:rsidR="00A87B6C" w:rsidRPr="000A0211">
          <w:rPr>
            <w:rStyle w:val="Lienhypertexte"/>
            <w:rFonts w:ascii="Calibri" w:hAnsi="Calibri" w:cs="Arial"/>
            <w:noProof/>
          </w:rPr>
          <w:t>§ 3.10.2 Informations médicales</w:t>
        </w:r>
        <w:r w:rsidR="00A87B6C">
          <w:rPr>
            <w:noProof/>
            <w:webHidden/>
          </w:rPr>
          <w:tab/>
        </w:r>
        <w:r w:rsidR="00A87B6C">
          <w:rPr>
            <w:noProof/>
            <w:webHidden/>
          </w:rPr>
          <w:fldChar w:fldCharType="begin"/>
        </w:r>
        <w:r w:rsidR="00A87B6C">
          <w:rPr>
            <w:noProof/>
            <w:webHidden/>
          </w:rPr>
          <w:instrText xml:space="preserve"> PAGEREF _Toc165970753 \h </w:instrText>
        </w:r>
        <w:r w:rsidR="00A87B6C">
          <w:rPr>
            <w:noProof/>
            <w:webHidden/>
          </w:rPr>
        </w:r>
        <w:r w:rsidR="00A87B6C">
          <w:rPr>
            <w:noProof/>
            <w:webHidden/>
          </w:rPr>
          <w:fldChar w:fldCharType="separate"/>
        </w:r>
        <w:r w:rsidR="00A87B6C">
          <w:rPr>
            <w:noProof/>
            <w:webHidden/>
          </w:rPr>
          <w:t>23</w:t>
        </w:r>
        <w:r w:rsidR="00A87B6C">
          <w:rPr>
            <w:noProof/>
            <w:webHidden/>
          </w:rPr>
          <w:fldChar w:fldCharType="end"/>
        </w:r>
      </w:hyperlink>
    </w:p>
    <w:p w14:paraId="515BD87C" w14:textId="43597843" w:rsidR="00A87B6C" w:rsidRDefault="005A49E6">
      <w:pPr>
        <w:pStyle w:val="TM3"/>
        <w:tabs>
          <w:tab w:val="right" w:leader="dot" w:pos="9060"/>
        </w:tabs>
        <w:rPr>
          <w:rFonts w:eastAsiaTheme="minorEastAsia" w:cstheme="minorBidi"/>
          <w:noProof/>
          <w:sz w:val="22"/>
          <w:szCs w:val="22"/>
        </w:rPr>
      </w:pPr>
      <w:hyperlink w:anchor="_Toc165970754" w:history="1">
        <w:r w:rsidR="00A87B6C" w:rsidRPr="000A0211">
          <w:rPr>
            <w:rStyle w:val="Lienhypertexte"/>
            <w:rFonts w:ascii="Calibri" w:hAnsi="Calibri" w:cs="Arial"/>
            <w:noProof/>
          </w:rPr>
          <w:t>§ 3.10.3 Rendez-vous avec le médecin de l’établissement</w:t>
        </w:r>
        <w:r w:rsidR="00A87B6C">
          <w:rPr>
            <w:noProof/>
            <w:webHidden/>
          </w:rPr>
          <w:tab/>
        </w:r>
        <w:r w:rsidR="00A87B6C">
          <w:rPr>
            <w:noProof/>
            <w:webHidden/>
          </w:rPr>
          <w:fldChar w:fldCharType="begin"/>
        </w:r>
        <w:r w:rsidR="00A87B6C">
          <w:rPr>
            <w:noProof/>
            <w:webHidden/>
          </w:rPr>
          <w:instrText xml:space="preserve"> PAGEREF _Toc165970754 \h </w:instrText>
        </w:r>
        <w:r w:rsidR="00A87B6C">
          <w:rPr>
            <w:noProof/>
            <w:webHidden/>
          </w:rPr>
        </w:r>
        <w:r w:rsidR="00A87B6C">
          <w:rPr>
            <w:noProof/>
            <w:webHidden/>
          </w:rPr>
          <w:fldChar w:fldCharType="separate"/>
        </w:r>
        <w:r w:rsidR="00A87B6C">
          <w:rPr>
            <w:noProof/>
            <w:webHidden/>
          </w:rPr>
          <w:t>23</w:t>
        </w:r>
        <w:r w:rsidR="00A87B6C">
          <w:rPr>
            <w:noProof/>
            <w:webHidden/>
          </w:rPr>
          <w:fldChar w:fldCharType="end"/>
        </w:r>
      </w:hyperlink>
    </w:p>
    <w:p w14:paraId="4B8CFB91" w14:textId="323B8B00" w:rsidR="00A87B6C" w:rsidRDefault="005A49E6">
      <w:pPr>
        <w:pStyle w:val="TM3"/>
        <w:tabs>
          <w:tab w:val="right" w:leader="dot" w:pos="9060"/>
        </w:tabs>
        <w:rPr>
          <w:rFonts w:eastAsiaTheme="minorEastAsia" w:cstheme="minorBidi"/>
          <w:noProof/>
          <w:sz w:val="22"/>
          <w:szCs w:val="22"/>
        </w:rPr>
      </w:pPr>
      <w:hyperlink w:anchor="_Toc165970755" w:history="1">
        <w:r w:rsidR="00A87B6C" w:rsidRPr="000A0211">
          <w:rPr>
            <w:rStyle w:val="Lienhypertexte"/>
            <w:rFonts w:ascii="Calibri" w:hAnsi="Calibri" w:cs="Arial"/>
            <w:noProof/>
          </w:rPr>
          <w:t>§ 3.10.4 Isolement géographique pour raisons médicales</w:t>
        </w:r>
        <w:r w:rsidR="00A87B6C">
          <w:rPr>
            <w:noProof/>
            <w:webHidden/>
          </w:rPr>
          <w:tab/>
        </w:r>
        <w:r w:rsidR="00A87B6C">
          <w:rPr>
            <w:noProof/>
            <w:webHidden/>
          </w:rPr>
          <w:fldChar w:fldCharType="begin"/>
        </w:r>
        <w:r w:rsidR="00A87B6C">
          <w:rPr>
            <w:noProof/>
            <w:webHidden/>
          </w:rPr>
          <w:instrText xml:space="preserve"> PAGEREF _Toc165970755 \h </w:instrText>
        </w:r>
        <w:r w:rsidR="00A87B6C">
          <w:rPr>
            <w:noProof/>
            <w:webHidden/>
          </w:rPr>
        </w:r>
        <w:r w:rsidR="00A87B6C">
          <w:rPr>
            <w:noProof/>
            <w:webHidden/>
          </w:rPr>
          <w:fldChar w:fldCharType="separate"/>
        </w:r>
        <w:r w:rsidR="00A87B6C">
          <w:rPr>
            <w:noProof/>
            <w:webHidden/>
          </w:rPr>
          <w:t>23</w:t>
        </w:r>
        <w:r w:rsidR="00A87B6C">
          <w:rPr>
            <w:noProof/>
            <w:webHidden/>
          </w:rPr>
          <w:fldChar w:fldCharType="end"/>
        </w:r>
      </w:hyperlink>
    </w:p>
    <w:p w14:paraId="7A9BC071" w14:textId="3A5A7009" w:rsidR="00A87B6C" w:rsidRDefault="005A49E6">
      <w:pPr>
        <w:pStyle w:val="TM3"/>
        <w:tabs>
          <w:tab w:val="right" w:leader="dot" w:pos="9060"/>
        </w:tabs>
        <w:rPr>
          <w:rFonts w:eastAsiaTheme="minorEastAsia" w:cstheme="minorBidi"/>
          <w:noProof/>
          <w:sz w:val="22"/>
          <w:szCs w:val="22"/>
        </w:rPr>
      </w:pPr>
      <w:hyperlink w:anchor="_Toc165970756" w:history="1">
        <w:r w:rsidR="00A87B6C" w:rsidRPr="000A0211">
          <w:rPr>
            <w:rStyle w:val="Lienhypertexte"/>
            <w:rFonts w:ascii="Calibri" w:hAnsi="Calibri" w:cs="Arial"/>
            <w:noProof/>
          </w:rPr>
          <w:t>§ 3.10.5 Prise en charge de la douleur</w:t>
        </w:r>
        <w:r w:rsidR="00A87B6C">
          <w:rPr>
            <w:noProof/>
            <w:webHidden/>
          </w:rPr>
          <w:tab/>
        </w:r>
        <w:r w:rsidR="00A87B6C">
          <w:rPr>
            <w:noProof/>
            <w:webHidden/>
          </w:rPr>
          <w:fldChar w:fldCharType="begin"/>
        </w:r>
        <w:r w:rsidR="00A87B6C">
          <w:rPr>
            <w:noProof/>
            <w:webHidden/>
          </w:rPr>
          <w:instrText xml:space="preserve"> PAGEREF _Toc165970756 \h </w:instrText>
        </w:r>
        <w:r w:rsidR="00A87B6C">
          <w:rPr>
            <w:noProof/>
            <w:webHidden/>
          </w:rPr>
        </w:r>
        <w:r w:rsidR="00A87B6C">
          <w:rPr>
            <w:noProof/>
            <w:webHidden/>
          </w:rPr>
          <w:fldChar w:fldCharType="separate"/>
        </w:r>
        <w:r w:rsidR="00A87B6C">
          <w:rPr>
            <w:noProof/>
            <w:webHidden/>
          </w:rPr>
          <w:t>24</w:t>
        </w:r>
        <w:r w:rsidR="00A87B6C">
          <w:rPr>
            <w:noProof/>
            <w:webHidden/>
          </w:rPr>
          <w:fldChar w:fldCharType="end"/>
        </w:r>
      </w:hyperlink>
    </w:p>
    <w:p w14:paraId="443295ED" w14:textId="19B6DBE8" w:rsidR="00A87B6C" w:rsidRDefault="005A49E6">
      <w:pPr>
        <w:pStyle w:val="TM2"/>
        <w:tabs>
          <w:tab w:val="right" w:leader="dot" w:pos="9060"/>
        </w:tabs>
        <w:rPr>
          <w:rFonts w:eastAsiaTheme="minorEastAsia" w:cstheme="minorBidi"/>
          <w:b w:val="0"/>
          <w:bCs w:val="0"/>
          <w:noProof/>
        </w:rPr>
      </w:pPr>
      <w:hyperlink w:anchor="_Toc165970757" w:history="1">
        <w:r w:rsidR="00A87B6C" w:rsidRPr="000A0211">
          <w:rPr>
            <w:rStyle w:val="Lienhypertexte"/>
            <w:rFonts w:ascii="Calibri" w:hAnsi="Calibri"/>
            <w:noProof/>
          </w:rPr>
          <w:t>Article 3.11 Médicaments</w:t>
        </w:r>
        <w:r w:rsidR="00A87B6C">
          <w:rPr>
            <w:noProof/>
            <w:webHidden/>
          </w:rPr>
          <w:tab/>
        </w:r>
        <w:r w:rsidR="00A87B6C">
          <w:rPr>
            <w:noProof/>
            <w:webHidden/>
          </w:rPr>
          <w:fldChar w:fldCharType="begin"/>
        </w:r>
        <w:r w:rsidR="00A87B6C">
          <w:rPr>
            <w:noProof/>
            <w:webHidden/>
          </w:rPr>
          <w:instrText xml:space="preserve"> PAGEREF _Toc165970757 \h </w:instrText>
        </w:r>
        <w:r w:rsidR="00A87B6C">
          <w:rPr>
            <w:noProof/>
            <w:webHidden/>
          </w:rPr>
        </w:r>
        <w:r w:rsidR="00A87B6C">
          <w:rPr>
            <w:noProof/>
            <w:webHidden/>
          </w:rPr>
          <w:fldChar w:fldCharType="separate"/>
        </w:r>
        <w:r w:rsidR="00A87B6C">
          <w:rPr>
            <w:noProof/>
            <w:webHidden/>
          </w:rPr>
          <w:t>24</w:t>
        </w:r>
        <w:r w:rsidR="00A87B6C">
          <w:rPr>
            <w:noProof/>
            <w:webHidden/>
          </w:rPr>
          <w:fldChar w:fldCharType="end"/>
        </w:r>
      </w:hyperlink>
    </w:p>
    <w:p w14:paraId="63AE8E12" w14:textId="3B7EFA7F" w:rsidR="00A87B6C" w:rsidRDefault="005A49E6">
      <w:pPr>
        <w:pStyle w:val="TM1"/>
        <w:tabs>
          <w:tab w:val="right" w:leader="dot" w:pos="9060"/>
        </w:tabs>
        <w:rPr>
          <w:rFonts w:eastAsiaTheme="minorEastAsia" w:cstheme="minorBidi"/>
          <w:b w:val="0"/>
          <w:bCs w:val="0"/>
          <w:i w:val="0"/>
          <w:iCs w:val="0"/>
          <w:noProof/>
          <w:sz w:val="22"/>
          <w:szCs w:val="22"/>
        </w:rPr>
      </w:pPr>
      <w:hyperlink w:anchor="_Toc165970758" w:history="1">
        <w:r w:rsidR="00A87B6C" w:rsidRPr="000A0211">
          <w:rPr>
            <w:rStyle w:val="Lienhypertexte"/>
            <w:rFonts w:ascii="Calibri" w:hAnsi="Calibri"/>
            <w:smallCaps/>
            <w:noProof/>
          </w:rPr>
          <w:t>Chapitre IV RELIGION ET FIN DE VIE</w:t>
        </w:r>
        <w:r w:rsidR="00A87B6C">
          <w:rPr>
            <w:noProof/>
            <w:webHidden/>
          </w:rPr>
          <w:tab/>
        </w:r>
        <w:r w:rsidR="00A87B6C">
          <w:rPr>
            <w:noProof/>
            <w:webHidden/>
          </w:rPr>
          <w:fldChar w:fldCharType="begin"/>
        </w:r>
        <w:r w:rsidR="00A87B6C">
          <w:rPr>
            <w:noProof/>
            <w:webHidden/>
          </w:rPr>
          <w:instrText xml:space="preserve"> PAGEREF _Toc165970758 \h </w:instrText>
        </w:r>
        <w:r w:rsidR="00A87B6C">
          <w:rPr>
            <w:noProof/>
            <w:webHidden/>
          </w:rPr>
        </w:r>
        <w:r w:rsidR="00A87B6C">
          <w:rPr>
            <w:noProof/>
            <w:webHidden/>
          </w:rPr>
          <w:fldChar w:fldCharType="separate"/>
        </w:r>
        <w:r w:rsidR="00A87B6C">
          <w:rPr>
            <w:noProof/>
            <w:webHidden/>
          </w:rPr>
          <w:t>24</w:t>
        </w:r>
        <w:r w:rsidR="00A87B6C">
          <w:rPr>
            <w:noProof/>
            <w:webHidden/>
          </w:rPr>
          <w:fldChar w:fldCharType="end"/>
        </w:r>
      </w:hyperlink>
    </w:p>
    <w:p w14:paraId="3A8D34BC" w14:textId="6CC8AEE9" w:rsidR="00A87B6C" w:rsidRDefault="005A49E6">
      <w:pPr>
        <w:pStyle w:val="TM2"/>
        <w:tabs>
          <w:tab w:val="right" w:leader="dot" w:pos="9060"/>
        </w:tabs>
        <w:rPr>
          <w:rFonts w:eastAsiaTheme="minorEastAsia" w:cstheme="minorBidi"/>
          <w:b w:val="0"/>
          <w:bCs w:val="0"/>
          <w:noProof/>
        </w:rPr>
      </w:pPr>
      <w:hyperlink w:anchor="_Toc165970759" w:history="1">
        <w:r w:rsidR="00A87B6C" w:rsidRPr="000A0211">
          <w:rPr>
            <w:rStyle w:val="Lienhypertexte"/>
            <w:rFonts w:ascii="Calibri" w:hAnsi="Calibri"/>
            <w:noProof/>
          </w:rPr>
          <w:t>Article 4.1 Pratique religieuse ou philosophique</w:t>
        </w:r>
        <w:r w:rsidR="00A87B6C">
          <w:rPr>
            <w:noProof/>
            <w:webHidden/>
          </w:rPr>
          <w:tab/>
        </w:r>
        <w:r w:rsidR="00A87B6C">
          <w:rPr>
            <w:noProof/>
            <w:webHidden/>
          </w:rPr>
          <w:fldChar w:fldCharType="begin"/>
        </w:r>
        <w:r w:rsidR="00A87B6C">
          <w:rPr>
            <w:noProof/>
            <w:webHidden/>
          </w:rPr>
          <w:instrText xml:space="preserve"> PAGEREF _Toc165970759 \h </w:instrText>
        </w:r>
        <w:r w:rsidR="00A87B6C">
          <w:rPr>
            <w:noProof/>
            <w:webHidden/>
          </w:rPr>
        </w:r>
        <w:r w:rsidR="00A87B6C">
          <w:rPr>
            <w:noProof/>
            <w:webHidden/>
          </w:rPr>
          <w:fldChar w:fldCharType="separate"/>
        </w:r>
        <w:r w:rsidR="00A87B6C">
          <w:rPr>
            <w:noProof/>
            <w:webHidden/>
          </w:rPr>
          <w:t>24</w:t>
        </w:r>
        <w:r w:rsidR="00A87B6C">
          <w:rPr>
            <w:noProof/>
            <w:webHidden/>
          </w:rPr>
          <w:fldChar w:fldCharType="end"/>
        </w:r>
      </w:hyperlink>
    </w:p>
    <w:p w14:paraId="562CF539" w14:textId="3F3D4371" w:rsidR="00A87B6C" w:rsidRDefault="005A49E6">
      <w:pPr>
        <w:pStyle w:val="TM2"/>
        <w:tabs>
          <w:tab w:val="right" w:leader="dot" w:pos="9060"/>
        </w:tabs>
        <w:rPr>
          <w:rFonts w:eastAsiaTheme="minorEastAsia" w:cstheme="minorBidi"/>
          <w:b w:val="0"/>
          <w:bCs w:val="0"/>
          <w:noProof/>
        </w:rPr>
      </w:pPr>
      <w:hyperlink w:anchor="_Toc165970760" w:history="1">
        <w:r w:rsidR="00A87B6C" w:rsidRPr="000A0211">
          <w:rPr>
            <w:rStyle w:val="Lienhypertexte"/>
            <w:rFonts w:ascii="Calibri" w:hAnsi="Calibri"/>
            <w:noProof/>
          </w:rPr>
          <w:t>Article 4.2 Fin de vie</w:t>
        </w:r>
        <w:r w:rsidR="00A87B6C">
          <w:rPr>
            <w:noProof/>
            <w:webHidden/>
          </w:rPr>
          <w:tab/>
        </w:r>
        <w:r w:rsidR="00A87B6C">
          <w:rPr>
            <w:noProof/>
            <w:webHidden/>
          </w:rPr>
          <w:fldChar w:fldCharType="begin"/>
        </w:r>
        <w:r w:rsidR="00A87B6C">
          <w:rPr>
            <w:noProof/>
            <w:webHidden/>
          </w:rPr>
          <w:instrText xml:space="preserve"> PAGEREF _Toc165970760 \h </w:instrText>
        </w:r>
        <w:r w:rsidR="00A87B6C">
          <w:rPr>
            <w:noProof/>
            <w:webHidden/>
          </w:rPr>
        </w:r>
        <w:r w:rsidR="00A87B6C">
          <w:rPr>
            <w:noProof/>
            <w:webHidden/>
          </w:rPr>
          <w:fldChar w:fldCharType="separate"/>
        </w:r>
        <w:r w:rsidR="00A87B6C">
          <w:rPr>
            <w:noProof/>
            <w:webHidden/>
          </w:rPr>
          <w:t>24</w:t>
        </w:r>
        <w:r w:rsidR="00A87B6C">
          <w:rPr>
            <w:noProof/>
            <w:webHidden/>
          </w:rPr>
          <w:fldChar w:fldCharType="end"/>
        </w:r>
      </w:hyperlink>
    </w:p>
    <w:p w14:paraId="15C87F40" w14:textId="1CCE4434" w:rsidR="00A87B6C" w:rsidRDefault="005A49E6">
      <w:pPr>
        <w:pStyle w:val="TM1"/>
        <w:tabs>
          <w:tab w:val="right" w:leader="dot" w:pos="9060"/>
        </w:tabs>
        <w:rPr>
          <w:rFonts w:eastAsiaTheme="minorEastAsia" w:cstheme="minorBidi"/>
          <w:b w:val="0"/>
          <w:bCs w:val="0"/>
          <w:i w:val="0"/>
          <w:iCs w:val="0"/>
          <w:noProof/>
          <w:sz w:val="22"/>
          <w:szCs w:val="22"/>
        </w:rPr>
      </w:pPr>
      <w:hyperlink w:anchor="_Toc165970761" w:history="1">
        <w:r w:rsidR="00A87B6C" w:rsidRPr="000A0211">
          <w:rPr>
            <w:rStyle w:val="Lienhypertexte"/>
            <w:rFonts w:ascii="Calibri" w:hAnsi="Calibri"/>
            <w:smallCaps/>
            <w:noProof/>
          </w:rPr>
          <w:t>Chapitre V TRANSPORTS</w:t>
        </w:r>
        <w:r w:rsidR="00A87B6C">
          <w:rPr>
            <w:noProof/>
            <w:webHidden/>
          </w:rPr>
          <w:tab/>
        </w:r>
        <w:r w:rsidR="00A87B6C">
          <w:rPr>
            <w:noProof/>
            <w:webHidden/>
          </w:rPr>
          <w:fldChar w:fldCharType="begin"/>
        </w:r>
        <w:r w:rsidR="00A87B6C">
          <w:rPr>
            <w:noProof/>
            <w:webHidden/>
          </w:rPr>
          <w:instrText xml:space="preserve"> PAGEREF _Toc165970761 \h </w:instrText>
        </w:r>
        <w:r w:rsidR="00A87B6C">
          <w:rPr>
            <w:noProof/>
            <w:webHidden/>
          </w:rPr>
        </w:r>
        <w:r w:rsidR="00A87B6C">
          <w:rPr>
            <w:noProof/>
            <w:webHidden/>
          </w:rPr>
          <w:fldChar w:fldCharType="separate"/>
        </w:r>
        <w:r w:rsidR="00A87B6C">
          <w:rPr>
            <w:noProof/>
            <w:webHidden/>
          </w:rPr>
          <w:t>24</w:t>
        </w:r>
        <w:r w:rsidR="00A87B6C">
          <w:rPr>
            <w:noProof/>
            <w:webHidden/>
          </w:rPr>
          <w:fldChar w:fldCharType="end"/>
        </w:r>
      </w:hyperlink>
    </w:p>
    <w:p w14:paraId="47C6712C" w14:textId="40E2CE83" w:rsidR="00A87B6C" w:rsidRDefault="005A49E6">
      <w:pPr>
        <w:pStyle w:val="TM2"/>
        <w:tabs>
          <w:tab w:val="right" w:leader="dot" w:pos="9060"/>
        </w:tabs>
        <w:rPr>
          <w:rFonts w:eastAsiaTheme="minorEastAsia" w:cstheme="minorBidi"/>
          <w:b w:val="0"/>
          <w:bCs w:val="0"/>
          <w:noProof/>
        </w:rPr>
      </w:pPr>
      <w:hyperlink w:anchor="_Toc165970762" w:history="1">
        <w:r w:rsidR="00A87B6C" w:rsidRPr="000A0211">
          <w:rPr>
            <w:rStyle w:val="Lienhypertexte"/>
            <w:rFonts w:ascii="Calibri" w:hAnsi="Calibri"/>
            <w:noProof/>
          </w:rPr>
          <w:t>Article 5.1 Transports</w:t>
        </w:r>
        <w:r w:rsidR="00A87B6C">
          <w:rPr>
            <w:noProof/>
            <w:webHidden/>
          </w:rPr>
          <w:tab/>
        </w:r>
        <w:r w:rsidR="00A87B6C">
          <w:rPr>
            <w:noProof/>
            <w:webHidden/>
          </w:rPr>
          <w:fldChar w:fldCharType="begin"/>
        </w:r>
        <w:r w:rsidR="00A87B6C">
          <w:rPr>
            <w:noProof/>
            <w:webHidden/>
          </w:rPr>
          <w:instrText xml:space="preserve"> PAGEREF _Toc165970762 \h </w:instrText>
        </w:r>
        <w:r w:rsidR="00A87B6C">
          <w:rPr>
            <w:noProof/>
            <w:webHidden/>
          </w:rPr>
        </w:r>
        <w:r w:rsidR="00A87B6C">
          <w:rPr>
            <w:noProof/>
            <w:webHidden/>
          </w:rPr>
          <w:fldChar w:fldCharType="separate"/>
        </w:r>
        <w:r w:rsidR="00A87B6C">
          <w:rPr>
            <w:noProof/>
            <w:webHidden/>
          </w:rPr>
          <w:t>25</w:t>
        </w:r>
        <w:r w:rsidR="00A87B6C">
          <w:rPr>
            <w:noProof/>
            <w:webHidden/>
          </w:rPr>
          <w:fldChar w:fldCharType="end"/>
        </w:r>
      </w:hyperlink>
    </w:p>
    <w:p w14:paraId="22F0844C" w14:textId="15280FBE" w:rsidR="00A87B6C" w:rsidRDefault="005A49E6">
      <w:pPr>
        <w:pStyle w:val="TM2"/>
        <w:tabs>
          <w:tab w:val="right" w:leader="dot" w:pos="9060"/>
        </w:tabs>
        <w:rPr>
          <w:rFonts w:eastAsiaTheme="minorEastAsia" w:cstheme="minorBidi"/>
          <w:b w:val="0"/>
          <w:bCs w:val="0"/>
          <w:noProof/>
        </w:rPr>
      </w:pPr>
      <w:hyperlink w:anchor="_Toc165970763" w:history="1">
        <w:r w:rsidR="00A87B6C" w:rsidRPr="000A0211">
          <w:rPr>
            <w:rStyle w:val="Lienhypertexte"/>
            <w:rFonts w:ascii="Calibri" w:hAnsi="Calibri"/>
            <w:noProof/>
          </w:rPr>
          <w:t>Article 5.2 Accès à l’établissement, stationnement</w:t>
        </w:r>
        <w:r w:rsidR="00A87B6C">
          <w:rPr>
            <w:noProof/>
            <w:webHidden/>
          </w:rPr>
          <w:tab/>
        </w:r>
        <w:r w:rsidR="00A87B6C">
          <w:rPr>
            <w:noProof/>
            <w:webHidden/>
          </w:rPr>
          <w:fldChar w:fldCharType="begin"/>
        </w:r>
        <w:r w:rsidR="00A87B6C">
          <w:rPr>
            <w:noProof/>
            <w:webHidden/>
          </w:rPr>
          <w:instrText xml:space="preserve"> PAGEREF _Toc165970763 \h </w:instrText>
        </w:r>
        <w:r w:rsidR="00A87B6C">
          <w:rPr>
            <w:noProof/>
            <w:webHidden/>
          </w:rPr>
        </w:r>
        <w:r w:rsidR="00A87B6C">
          <w:rPr>
            <w:noProof/>
            <w:webHidden/>
          </w:rPr>
          <w:fldChar w:fldCharType="separate"/>
        </w:r>
        <w:r w:rsidR="00A87B6C">
          <w:rPr>
            <w:noProof/>
            <w:webHidden/>
          </w:rPr>
          <w:t>25</w:t>
        </w:r>
        <w:r w:rsidR="00A87B6C">
          <w:rPr>
            <w:noProof/>
            <w:webHidden/>
          </w:rPr>
          <w:fldChar w:fldCharType="end"/>
        </w:r>
      </w:hyperlink>
    </w:p>
    <w:p w14:paraId="00100CE3" w14:textId="74D58C4D" w:rsidR="00A87B6C" w:rsidRDefault="005A49E6">
      <w:pPr>
        <w:pStyle w:val="TM3"/>
        <w:tabs>
          <w:tab w:val="right" w:leader="dot" w:pos="9060"/>
        </w:tabs>
        <w:rPr>
          <w:rFonts w:eastAsiaTheme="minorEastAsia" w:cstheme="minorBidi"/>
          <w:noProof/>
          <w:sz w:val="22"/>
          <w:szCs w:val="22"/>
        </w:rPr>
      </w:pPr>
      <w:hyperlink w:anchor="_Toc165970764" w:history="1">
        <w:r w:rsidR="00A87B6C" w:rsidRPr="000A0211">
          <w:rPr>
            <w:rStyle w:val="Lienhypertexte"/>
            <w:rFonts w:ascii="Calibri" w:hAnsi="Calibri" w:cs="Arial"/>
            <w:noProof/>
          </w:rPr>
          <w:t>§ 5.2.1 Accès à l’EHPAD du CH</w:t>
        </w:r>
        <w:r w:rsidR="00A87B6C">
          <w:rPr>
            <w:noProof/>
            <w:webHidden/>
          </w:rPr>
          <w:tab/>
        </w:r>
        <w:r w:rsidR="00A87B6C">
          <w:rPr>
            <w:noProof/>
            <w:webHidden/>
          </w:rPr>
          <w:fldChar w:fldCharType="begin"/>
        </w:r>
        <w:r w:rsidR="00A87B6C">
          <w:rPr>
            <w:noProof/>
            <w:webHidden/>
          </w:rPr>
          <w:instrText xml:space="preserve"> PAGEREF _Toc165970764 \h </w:instrText>
        </w:r>
        <w:r w:rsidR="00A87B6C">
          <w:rPr>
            <w:noProof/>
            <w:webHidden/>
          </w:rPr>
        </w:r>
        <w:r w:rsidR="00A87B6C">
          <w:rPr>
            <w:noProof/>
            <w:webHidden/>
          </w:rPr>
          <w:fldChar w:fldCharType="separate"/>
        </w:r>
        <w:r w:rsidR="00A87B6C">
          <w:rPr>
            <w:noProof/>
            <w:webHidden/>
          </w:rPr>
          <w:t>25</w:t>
        </w:r>
        <w:r w:rsidR="00A87B6C">
          <w:rPr>
            <w:noProof/>
            <w:webHidden/>
          </w:rPr>
          <w:fldChar w:fldCharType="end"/>
        </w:r>
      </w:hyperlink>
    </w:p>
    <w:p w14:paraId="02CB1990" w14:textId="37AFEBCE" w:rsidR="00A87B6C" w:rsidRDefault="005A49E6">
      <w:pPr>
        <w:pStyle w:val="TM3"/>
        <w:tabs>
          <w:tab w:val="right" w:leader="dot" w:pos="9060"/>
        </w:tabs>
        <w:rPr>
          <w:rFonts w:eastAsiaTheme="minorEastAsia" w:cstheme="minorBidi"/>
          <w:noProof/>
          <w:sz w:val="22"/>
          <w:szCs w:val="22"/>
        </w:rPr>
      </w:pPr>
      <w:hyperlink w:anchor="_Toc165970765" w:history="1">
        <w:r w:rsidR="00A87B6C" w:rsidRPr="000A0211">
          <w:rPr>
            <w:rStyle w:val="Lienhypertexte"/>
            <w:rFonts w:ascii="Calibri" w:hAnsi="Calibri" w:cs="Arial"/>
            <w:noProof/>
          </w:rPr>
          <w:t>§ 5.2.2 Accès à l’EHPAD de la Rose d’or</w:t>
        </w:r>
        <w:r w:rsidR="00A87B6C">
          <w:rPr>
            <w:noProof/>
            <w:webHidden/>
          </w:rPr>
          <w:tab/>
        </w:r>
        <w:r w:rsidR="00A87B6C">
          <w:rPr>
            <w:noProof/>
            <w:webHidden/>
          </w:rPr>
          <w:fldChar w:fldCharType="begin"/>
        </w:r>
        <w:r w:rsidR="00A87B6C">
          <w:rPr>
            <w:noProof/>
            <w:webHidden/>
          </w:rPr>
          <w:instrText xml:space="preserve"> PAGEREF _Toc165970765 \h </w:instrText>
        </w:r>
        <w:r w:rsidR="00A87B6C">
          <w:rPr>
            <w:noProof/>
            <w:webHidden/>
          </w:rPr>
        </w:r>
        <w:r w:rsidR="00A87B6C">
          <w:rPr>
            <w:noProof/>
            <w:webHidden/>
          </w:rPr>
          <w:fldChar w:fldCharType="separate"/>
        </w:r>
        <w:r w:rsidR="00A87B6C">
          <w:rPr>
            <w:noProof/>
            <w:webHidden/>
          </w:rPr>
          <w:t>25</w:t>
        </w:r>
        <w:r w:rsidR="00A87B6C">
          <w:rPr>
            <w:noProof/>
            <w:webHidden/>
          </w:rPr>
          <w:fldChar w:fldCharType="end"/>
        </w:r>
      </w:hyperlink>
    </w:p>
    <w:p w14:paraId="44A06C86" w14:textId="497E879F" w:rsidR="00A87B6C" w:rsidRDefault="005A49E6">
      <w:pPr>
        <w:pStyle w:val="TM1"/>
        <w:tabs>
          <w:tab w:val="right" w:leader="dot" w:pos="9060"/>
        </w:tabs>
        <w:rPr>
          <w:rFonts w:eastAsiaTheme="minorEastAsia" w:cstheme="minorBidi"/>
          <w:b w:val="0"/>
          <w:bCs w:val="0"/>
          <w:i w:val="0"/>
          <w:iCs w:val="0"/>
          <w:noProof/>
          <w:sz w:val="22"/>
          <w:szCs w:val="22"/>
        </w:rPr>
      </w:pPr>
      <w:hyperlink w:anchor="_Toc165970766" w:history="1">
        <w:r w:rsidR="00A87B6C" w:rsidRPr="000A0211">
          <w:rPr>
            <w:rStyle w:val="Lienhypertexte"/>
            <w:rFonts w:ascii="Calibri" w:hAnsi="Calibri"/>
            <w:smallCaps/>
            <w:noProof/>
          </w:rPr>
          <w:t>Chapitre VI ANIMAUX</w:t>
        </w:r>
        <w:r w:rsidR="00A87B6C">
          <w:rPr>
            <w:noProof/>
            <w:webHidden/>
          </w:rPr>
          <w:tab/>
        </w:r>
        <w:r w:rsidR="00A87B6C">
          <w:rPr>
            <w:noProof/>
            <w:webHidden/>
          </w:rPr>
          <w:fldChar w:fldCharType="begin"/>
        </w:r>
        <w:r w:rsidR="00A87B6C">
          <w:rPr>
            <w:noProof/>
            <w:webHidden/>
          </w:rPr>
          <w:instrText xml:space="preserve"> PAGEREF _Toc165970766 \h </w:instrText>
        </w:r>
        <w:r w:rsidR="00A87B6C">
          <w:rPr>
            <w:noProof/>
            <w:webHidden/>
          </w:rPr>
        </w:r>
        <w:r w:rsidR="00A87B6C">
          <w:rPr>
            <w:noProof/>
            <w:webHidden/>
          </w:rPr>
          <w:fldChar w:fldCharType="separate"/>
        </w:r>
        <w:r w:rsidR="00A87B6C">
          <w:rPr>
            <w:noProof/>
            <w:webHidden/>
          </w:rPr>
          <w:t>25</w:t>
        </w:r>
        <w:r w:rsidR="00A87B6C">
          <w:rPr>
            <w:noProof/>
            <w:webHidden/>
          </w:rPr>
          <w:fldChar w:fldCharType="end"/>
        </w:r>
      </w:hyperlink>
    </w:p>
    <w:p w14:paraId="5970358D" w14:textId="0D61BD9B" w:rsidR="00A87B6C" w:rsidRDefault="005A49E6">
      <w:pPr>
        <w:pStyle w:val="TM1"/>
        <w:tabs>
          <w:tab w:val="right" w:leader="dot" w:pos="9060"/>
        </w:tabs>
        <w:rPr>
          <w:rFonts w:eastAsiaTheme="minorEastAsia" w:cstheme="minorBidi"/>
          <w:b w:val="0"/>
          <w:bCs w:val="0"/>
          <w:i w:val="0"/>
          <w:iCs w:val="0"/>
          <w:noProof/>
          <w:sz w:val="22"/>
          <w:szCs w:val="22"/>
        </w:rPr>
      </w:pPr>
      <w:hyperlink w:anchor="_Toc165970767" w:history="1">
        <w:r w:rsidR="00A87B6C" w:rsidRPr="000A0211">
          <w:rPr>
            <w:rStyle w:val="Lienhypertexte"/>
            <w:rFonts w:ascii="Calibri" w:hAnsi="Calibri"/>
            <w:smallCaps/>
            <w:noProof/>
          </w:rPr>
          <w:t>Chapitre VII – AUTRES PRESTATIONS</w:t>
        </w:r>
        <w:r w:rsidR="00A87B6C">
          <w:rPr>
            <w:noProof/>
            <w:webHidden/>
          </w:rPr>
          <w:tab/>
        </w:r>
        <w:r w:rsidR="00A87B6C">
          <w:rPr>
            <w:noProof/>
            <w:webHidden/>
          </w:rPr>
          <w:fldChar w:fldCharType="begin"/>
        </w:r>
        <w:r w:rsidR="00A87B6C">
          <w:rPr>
            <w:noProof/>
            <w:webHidden/>
          </w:rPr>
          <w:instrText xml:space="preserve"> PAGEREF _Toc165970767 \h </w:instrText>
        </w:r>
        <w:r w:rsidR="00A87B6C">
          <w:rPr>
            <w:noProof/>
            <w:webHidden/>
          </w:rPr>
        </w:r>
        <w:r w:rsidR="00A87B6C">
          <w:rPr>
            <w:noProof/>
            <w:webHidden/>
          </w:rPr>
          <w:fldChar w:fldCharType="separate"/>
        </w:r>
        <w:r w:rsidR="00A87B6C">
          <w:rPr>
            <w:noProof/>
            <w:webHidden/>
          </w:rPr>
          <w:t>26</w:t>
        </w:r>
        <w:r w:rsidR="00A87B6C">
          <w:rPr>
            <w:noProof/>
            <w:webHidden/>
          </w:rPr>
          <w:fldChar w:fldCharType="end"/>
        </w:r>
      </w:hyperlink>
    </w:p>
    <w:p w14:paraId="40C346ED" w14:textId="0C27F74A" w:rsidR="00A87B6C" w:rsidRDefault="005A49E6">
      <w:pPr>
        <w:pStyle w:val="TM2"/>
        <w:tabs>
          <w:tab w:val="right" w:leader="dot" w:pos="9060"/>
        </w:tabs>
        <w:rPr>
          <w:rFonts w:eastAsiaTheme="minorEastAsia" w:cstheme="minorBidi"/>
          <w:b w:val="0"/>
          <w:bCs w:val="0"/>
          <w:noProof/>
        </w:rPr>
      </w:pPr>
      <w:hyperlink w:anchor="_Toc165970768" w:history="1">
        <w:r w:rsidR="00A87B6C" w:rsidRPr="000A0211">
          <w:rPr>
            <w:rStyle w:val="Lienhypertexte"/>
            <w:rFonts w:ascii="Calibri" w:hAnsi="Calibri"/>
            <w:noProof/>
          </w:rPr>
          <w:t>Article 7.1 Coiffure</w:t>
        </w:r>
        <w:r w:rsidR="00A87B6C">
          <w:rPr>
            <w:noProof/>
            <w:webHidden/>
          </w:rPr>
          <w:tab/>
        </w:r>
        <w:r w:rsidR="00A87B6C">
          <w:rPr>
            <w:noProof/>
            <w:webHidden/>
          </w:rPr>
          <w:fldChar w:fldCharType="begin"/>
        </w:r>
        <w:r w:rsidR="00A87B6C">
          <w:rPr>
            <w:noProof/>
            <w:webHidden/>
          </w:rPr>
          <w:instrText xml:space="preserve"> PAGEREF _Toc165970768 \h </w:instrText>
        </w:r>
        <w:r w:rsidR="00A87B6C">
          <w:rPr>
            <w:noProof/>
            <w:webHidden/>
          </w:rPr>
        </w:r>
        <w:r w:rsidR="00A87B6C">
          <w:rPr>
            <w:noProof/>
            <w:webHidden/>
          </w:rPr>
          <w:fldChar w:fldCharType="separate"/>
        </w:r>
        <w:r w:rsidR="00A87B6C">
          <w:rPr>
            <w:noProof/>
            <w:webHidden/>
          </w:rPr>
          <w:t>26</w:t>
        </w:r>
        <w:r w:rsidR="00A87B6C">
          <w:rPr>
            <w:noProof/>
            <w:webHidden/>
          </w:rPr>
          <w:fldChar w:fldCharType="end"/>
        </w:r>
      </w:hyperlink>
    </w:p>
    <w:p w14:paraId="1E84D0BC" w14:textId="2CD2EEB4" w:rsidR="00A87B6C" w:rsidRDefault="005A49E6">
      <w:pPr>
        <w:pStyle w:val="TM2"/>
        <w:tabs>
          <w:tab w:val="right" w:leader="dot" w:pos="9060"/>
        </w:tabs>
        <w:rPr>
          <w:rFonts w:eastAsiaTheme="minorEastAsia" w:cstheme="minorBidi"/>
          <w:b w:val="0"/>
          <w:bCs w:val="0"/>
          <w:noProof/>
        </w:rPr>
      </w:pPr>
      <w:hyperlink w:anchor="_Toc165970769" w:history="1">
        <w:r w:rsidR="00A87B6C" w:rsidRPr="000A0211">
          <w:rPr>
            <w:rStyle w:val="Lienhypertexte"/>
            <w:rFonts w:ascii="Calibri" w:hAnsi="Calibri"/>
            <w:noProof/>
          </w:rPr>
          <w:t>Article 7.2 Pédicure</w:t>
        </w:r>
        <w:r w:rsidR="00A87B6C">
          <w:rPr>
            <w:noProof/>
            <w:webHidden/>
          </w:rPr>
          <w:tab/>
        </w:r>
        <w:r w:rsidR="00A87B6C">
          <w:rPr>
            <w:noProof/>
            <w:webHidden/>
          </w:rPr>
          <w:fldChar w:fldCharType="begin"/>
        </w:r>
        <w:r w:rsidR="00A87B6C">
          <w:rPr>
            <w:noProof/>
            <w:webHidden/>
          </w:rPr>
          <w:instrText xml:space="preserve"> PAGEREF _Toc165970769 \h </w:instrText>
        </w:r>
        <w:r w:rsidR="00A87B6C">
          <w:rPr>
            <w:noProof/>
            <w:webHidden/>
          </w:rPr>
        </w:r>
        <w:r w:rsidR="00A87B6C">
          <w:rPr>
            <w:noProof/>
            <w:webHidden/>
          </w:rPr>
          <w:fldChar w:fldCharType="separate"/>
        </w:r>
        <w:r w:rsidR="00A87B6C">
          <w:rPr>
            <w:noProof/>
            <w:webHidden/>
          </w:rPr>
          <w:t>26</w:t>
        </w:r>
        <w:r w:rsidR="00A87B6C">
          <w:rPr>
            <w:noProof/>
            <w:webHidden/>
          </w:rPr>
          <w:fldChar w:fldCharType="end"/>
        </w:r>
      </w:hyperlink>
    </w:p>
    <w:p w14:paraId="68487F95" w14:textId="0C4E1C6D" w:rsidR="00A87B6C" w:rsidRDefault="005A49E6">
      <w:pPr>
        <w:pStyle w:val="TM2"/>
        <w:tabs>
          <w:tab w:val="right" w:leader="dot" w:pos="9060"/>
        </w:tabs>
        <w:rPr>
          <w:rFonts w:eastAsiaTheme="minorEastAsia" w:cstheme="minorBidi"/>
          <w:b w:val="0"/>
          <w:bCs w:val="0"/>
          <w:noProof/>
        </w:rPr>
      </w:pPr>
      <w:hyperlink w:anchor="_Toc165970770" w:history="1">
        <w:r w:rsidR="00A87B6C" w:rsidRPr="000A0211">
          <w:rPr>
            <w:rStyle w:val="Lienhypertexte"/>
            <w:rFonts w:ascii="Calibri" w:hAnsi="Calibri"/>
            <w:noProof/>
          </w:rPr>
          <w:t>Article 7.3 Service social</w:t>
        </w:r>
        <w:r w:rsidR="00A87B6C">
          <w:rPr>
            <w:noProof/>
            <w:webHidden/>
          </w:rPr>
          <w:tab/>
        </w:r>
        <w:r w:rsidR="00A87B6C">
          <w:rPr>
            <w:noProof/>
            <w:webHidden/>
          </w:rPr>
          <w:fldChar w:fldCharType="begin"/>
        </w:r>
        <w:r w:rsidR="00A87B6C">
          <w:rPr>
            <w:noProof/>
            <w:webHidden/>
          </w:rPr>
          <w:instrText xml:space="preserve"> PAGEREF _Toc165970770 \h </w:instrText>
        </w:r>
        <w:r w:rsidR="00A87B6C">
          <w:rPr>
            <w:noProof/>
            <w:webHidden/>
          </w:rPr>
        </w:r>
        <w:r w:rsidR="00A87B6C">
          <w:rPr>
            <w:noProof/>
            <w:webHidden/>
          </w:rPr>
          <w:fldChar w:fldCharType="separate"/>
        </w:r>
        <w:r w:rsidR="00A87B6C">
          <w:rPr>
            <w:noProof/>
            <w:webHidden/>
          </w:rPr>
          <w:t>27</w:t>
        </w:r>
        <w:r w:rsidR="00A87B6C">
          <w:rPr>
            <w:noProof/>
            <w:webHidden/>
          </w:rPr>
          <w:fldChar w:fldCharType="end"/>
        </w:r>
      </w:hyperlink>
    </w:p>
    <w:p w14:paraId="40535550" w14:textId="687A81D0" w:rsidR="00A87B6C" w:rsidRDefault="005A49E6">
      <w:pPr>
        <w:pStyle w:val="TM2"/>
        <w:tabs>
          <w:tab w:val="right" w:leader="dot" w:pos="9060"/>
        </w:tabs>
        <w:rPr>
          <w:rFonts w:eastAsiaTheme="minorEastAsia" w:cstheme="minorBidi"/>
          <w:b w:val="0"/>
          <w:bCs w:val="0"/>
          <w:noProof/>
        </w:rPr>
      </w:pPr>
      <w:hyperlink w:anchor="_Toc165970771" w:history="1">
        <w:r w:rsidR="00A87B6C" w:rsidRPr="000A0211">
          <w:rPr>
            <w:rStyle w:val="Lienhypertexte"/>
            <w:rFonts w:ascii="Calibri" w:hAnsi="Calibri"/>
            <w:noProof/>
          </w:rPr>
          <w:t>Article 7.4 Esthéticienne</w:t>
        </w:r>
        <w:r w:rsidR="00A87B6C">
          <w:rPr>
            <w:noProof/>
            <w:webHidden/>
          </w:rPr>
          <w:tab/>
        </w:r>
        <w:r w:rsidR="00A87B6C">
          <w:rPr>
            <w:noProof/>
            <w:webHidden/>
          </w:rPr>
          <w:fldChar w:fldCharType="begin"/>
        </w:r>
        <w:r w:rsidR="00A87B6C">
          <w:rPr>
            <w:noProof/>
            <w:webHidden/>
          </w:rPr>
          <w:instrText xml:space="preserve"> PAGEREF _Toc165970771 \h </w:instrText>
        </w:r>
        <w:r w:rsidR="00A87B6C">
          <w:rPr>
            <w:noProof/>
            <w:webHidden/>
          </w:rPr>
        </w:r>
        <w:r w:rsidR="00A87B6C">
          <w:rPr>
            <w:noProof/>
            <w:webHidden/>
          </w:rPr>
          <w:fldChar w:fldCharType="separate"/>
        </w:r>
        <w:r w:rsidR="00A87B6C">
          <w:rPr>
            <w:noProof/>
            <w:webHidden/>
          </w:rPr>
          <w:t>27</w:t>
        </w:r>
        <w:r w:rsidR="00A87B6C">
          <w:rPr>
            <w:noProof/>
            <w:webHidden/>
          </w:rPr>
          <w:fldChar w:fldCharType="end"/>
        </w:r>
      </w:hyperlink>
    </w:p>
    <w:p w14:paraId="3AFE93E9" w14:textId="6D079841" w:rsidR="00CC5F08" w:rsidRDefault="00B9412C" w:rsidP="00CC5F08">
      <w:pPr>
        <w:jc w:val="both"/>
        <w:rPr>
          <w:rFonts w:ascii="Calibri" w:hAnsi="Calibri"/>
          <w:spacing w:val="-20"/>
          <w:sz w:val="28"/>
        </w:rPr>
      </w:pPr>
      <w:r w:rsidRPr="009C6E53">
        <w:rPr>
          <w:rFonts w:asciiTheme="minorHAnsi" w:hAnsiTheme="minorHAnsi"/>
        </w:rPr>
        <w:fldChar w:fldCharType="end"/>
      </w:r>
      <w:bookmarkStart w:id="0" w:name="_Hlt71528131"/>
      <w:bookmarkEnd w:id="0"/>
      <w:r w:rsidR="005F0973">
        <w:rPr>
          <w:rFonts w:ascii="Calibri" w:hAnsi="Calibri"/>
          <w:spacing w:val="-20"/>
          <w:sz w:val="28"/>
        </w:rPr>
        <w:br w:type="page"/>
      </w:r>
    </w:p>
    <w:p w14:paraId="537D3034" w14:textId="77777777" w:rsidR="00CC5F08" w:rsidRDefault="00CC5F08" w:rsidP="00CC5F08">
      <w:pPr>
        <w:jc w:val="both"/>
        <w:rPr>
          <w:rFonts w:ascii="Calibri" w:hAnsi="Calibri"/>
          <w:spacing w:val="-20"/>
          <w:sz w:val="28"/>
        </w:rPr>
      </w:pPr>
    </w:p>
    <w:p w14:paraId="04AF1D93" w14:textId="77777777" w:rsidR="005F0973" w:rsidRPr="00CC5F08" w:rsidRDefault="005F0973" w:rsidP="00CC5F08">
      <w:pPr>
        <w:pStyle w:val="Titre1"/>
        <w:shd w:val="clear" w:color="auto" w:fill="003366"/>
        <w:rPr>
          <w:rFonts w:ascii="Calibri" w:hAnsi="Calibri"/>
          <w:smallCaps/>
          <w:sz w:val="28"/>
        </w:rPr>
      </w:pPr>
      <w:bookmarkStart w:id="1" w:name="_Toc165970691"/>
      <w:r w:rsidRPr="00CC5F08">
        <w:rPr>
          <w:rFonts w:ascii="Calibri" w:hAnsi="Calibri"/>
          <w:smallCaps/>
          <w:sz w:val="28"/>
        </w:rPr>
        <w:t>Chapitre I</w:t>
      </w:r>
      <w:r w:rsidR="00BE48C2">
        <w:rPr>
          <w:rFonts w:ascii="Calibri" w:hAnsi="Calibri"/>
          <w:smallCaps/>
          <w:sz w:val="28"/>
        </w:rPr>
        <w:t xml:space="preserve"> </w:t>
      </w:r>
      <w:r w:rsidRPr="00CC5F08">
        <w:rPr>
          <w:rFonts w:ascii="Calibri" w:hAnsi="Calibri"/>
          <w:smallCaps/>
          <w:sz w:val="28"/>
        </w:rPr>
        <w:t>GARANTIE DES DROITS DES USAGERS</w:t>
      </w:r>
      <w:bookmarkEnd w:id="1"/>
    </w:p>
    <w:p w14:paraId="4D0E4C58" w14:textId="77777777" w:rsidR="005F0973" w:rsidRPr="0003475F" w:rsidRDefault="009C6E53" w:rsidP="0003475F">
      <w:pPr>
        <w:pStyle w:val="Titre2"/>
        <w:ind w:left="284"/>
        <w:rPr>
          <w:rFonts w:ascii="Calibri" w:hAnsi="Calibri"/>
          <w:i w:val="0"/>
          <w:sz w:val="22"/>
          <w:szCs w:val="24"/>
        </w:rPr>
      </w:pPr>
      <w:bookmarkStart w:id="2" w:name="_Toc71967442"/>
      <w:bookmarkStart w:id="3" w:name="_Toc165970692"/>
      <w:r w:rsidRPr="0003475F">
        <w:rPr>
          <w:rFonts w:ascii="Calibri" w:hAnsi="Calibri"/>
          <w:i w:val="0"/>
          <w:sz w:val="22"/>
          <w:szCs w:val="24"/>
        </w:rPr>
        <w:t xml:space="preserve">Article 1.1 </w:t>
      </w:r>
      <w:r w:rsidR="005F0973" w:rsidRPr="0003475F">
        <w:rPr>
          <w:rFonts w:ascii="Calibri" w:hAnsi="Calibri"/>
          <w:i w:val="0"/>
          <w:sz w:val="22"/>
          <w:szCs w:val="24"/>
        </w:rPr>
        <w:t>Projet institutionnel de l’établissement</w:t>
      </w:r>
      <w:bookmarkEnd w:id="2"/>
      <w:r w:rsidR="005F0973" w:rsidRPr="0003475F">
        <w:rPr>
          <w:rFonts w:ascii="Calibri" w:hAnsi="Calibri"/>
          <w:i w:val="0"/>
          <w:sz w:val="22"/>
          <w:szCs w:val="24"/>
        </w:rPr>
        <w:t xml:space="preserve"> et projet individualisé du résident</w:t>
      </w:r>
      <w:bookmarkEnd w:id="3"/>
    </w:p>
    <w:p w14:paraId="3893B1CC" w14:textId="77777777" w:rsidR="005F0973" w:rsidRPr="0003475F" w:rsidRDefault="005F0973" w:rsidP="0003475F">
      <w:pPr>
        <w:pStyle w:val="Titre3"/>
        <w:ind w:left="284"/>
        <w:rPr>
          <w:rFonts w:ascii="Calibri" w:hAnsi="Calibri" w:cs="Arial"/>
          <w:color w:val="auto"/>
        </w:rPr>
      </w:pPr>
    </w:p>
    <w:p w14:paraId="1518B32F" w14:textId="77777777" w:rsidR="005F0973" w:rsidRPr="00C94605" w:rsidRDefault="009C6E53" w:rsidP="009C6E53">
      <w:pPr>
        <w:jc w:val="both"/>
        <w:rPr>
          <w:rFonts w:ascii="Calibri" w:hAnsi="Calibri"/>
          <w:sz w:val="22"/>
        </w:rPr>
      </w:pPr>
      <w:r>
        <w:rPr>
          <w:rFonts w:ascii="Calibri" w:hAnsi="Calibri"/>
          <w:sz w:val="22"/>
        </w:rPr>
        <w:t xml:space="preserve">Les </w:t>
      </w:r>
      <w:r w:rsidR="005F0973" w:rsidRPr="00C94605">
        <w:rPr>
          <w:rFonts w:ascii="Calibri" w:hAnsi="Calibri"/>
          <w:sz w:val="22"/>
        </w:rPr>
        <w:t xml:space="preserve">EHPAD </w:t>
      </w:r>
      <w:r>
        <w:rPr>
          <w:rFonts w:ascii="Calibri" w:hAnsi="Calibri"/>
          <w:sz w:val="22"/>
        </w:rPr>
        <w:t xml:space="preserve">du Centre Hospitalier (CH) de </w:t>
      </w:r>
      <w:r w:rsidRPr="00B57096">
        <w:rPr>
          <w:rFonts w:ascii="Calibri" w:hAnsi="Calibri"/>
          <w:sz w:val="22"/>
        </w:rPr>
        <w:t>Meximieux</w:t>
      </w:r>
      <w:r w:rsidR="00B57096" w:rsidRPr="00B57096">
        <w:rPr>
          <w:rFonts w:ascii="Calibri" w:hAnsi="Calibri"/>
          <w:sz w:val="22"/>
        </w:rPr>
        <w:t xml:space="preserve"> </w:t>
      </w:r>
      <w:r w:rsidRPr="00B57096">
        <w:rPr>
          <w:rFonts w:ascii="Calibri" w:hAnsi="Calibri"/>
          <w:sz w:val="22"/>
        </w:rPr>
        <w:t>sont</w:t>
      </w:r>
      <w:r>
        <w:rPr>
          <w:rFonts w:ascii="Calibri" w:hAnsi="Calibri"/>
          <w:sz w:val="22"/>
        </w:rPr>
        <w:t xml:space="preserve"> situés sur deux sites géographiques et sont</w:t>
      </w:r>
      <w:r w:rsidR="00B57096">
        <w:rPr>
          <w:rFonts w:ascii="Calibri" w:hAnsi="Calibri"/>
          <w:sz w:val="22"/>
        </w:rPr>
        <w:t xml:space="preserve"> </w:t>
      </w:r>
      <w:r>
        <w:rPr>
          <w:rFonts w:ascii="Calibri" w:hAnsi="Calibri"/>
          <w:sz w:val="22"/>
        </w:rPr>
        <w:t>des</w:t>
      </w:r>
      <w:r w:rsidR="005F0973" w:rsidRPr="00C94605">
        <w:rPr>
          <w:rFonts w:ascii="Calibri" w:hAnsi="Calibri"/>
          <w:sz w:val="22"/>
        </w:rPr>
        <w:t xml:space="preserve"> établissement</w:t>
      </w:r>
      <w:r>
        <w:rPr>
          <w:rFonts w:ascii="Calibri" w:hAnsi="Calibri"/>
          <w:sz w:val="22"/>
        </w:rPr>
        <w:t>s</w:t>
      </w:r>
      <w:r w:rsidR="005F0973" w:rsidRPr="00C94605">
        <w:rPr>
          <w:rFonts w:ascii="Calibri" w:hAnsi="Calibri"/>
          <w:sz w:val="22"/>
        </w:rPr>
        <w:t xml:space="preserve"> d’hébergement pour personnes âgées dépendantes (EHPAD) </w:t>
      </w:r>
      <w:r w:rsidR="005F0973" w:rsidRPr="00BE48C2">
        <w:rPr>
          <w:rFonts w:ascii="Calibri" w:hAnsi="Calibri"/>
          <w:sz w:val="22"/>
        </w:rPr>
        <w:t>public</w:t>
      </w:r>
      <w:r w:rsidR="00B57096" w:rsidRPr="00BE48C2">
        <w:rPr>
          <w:rFonts w:ascii="Calibri" w:hAnsi="Calibri"/>
          <w:sz w:val="22"/>
        </w:rPr>
        <w:t>s</w:t>
      </w:r>
      <w:r w:rsidR="005F0973" w:rsidRPr="00BE48C2">
        <w:rPr>
          <w:rFonts w:ascii="Calibri" w:hAnsi="Calibri"/>
          <w:sz w:val="22"/>
        </w:rPr>
        <w:t>.</w:t>
      </w:r>
    </w:p>
    <w:p w14:paraId="6F9EBDE8" w14:textId="77777777" w:rsidR="005F0973" w:rsidRPr="00C94605" w:rsidRDefault="005F0973" w:rsidP="009C6E53">
      <w:pPr>
        <w:jc w:val="both"/>
        <w:rPr>
          <w:rFonts w:ascii="Calibri" w:hAnsi="Calibri"/>
          <w:sz w:val="22"/>
        </w:rPr>
      </w:pPr>
    </w:p>
    <w:p w14:paraId="37E85116" w14:textId="77777777" w:rsidR="005F0973" w:rsidRPr="00C94605" w:rsidRDefault="005F0973" w:rsidP="009C6E53">
      <w:pPr>
        <w:jc w:val="both"/>
        <w:rPr>
          <w:rFonts w:ascii="Calibri" w:hAnsi="Calibri"/>
          <w:sz w:val="22"/>
        </w:rPr>
      </w:pPr>
      <w:r w:rsidRPr="00C94605">
        <w:rPr>
          <w:rFonts w:ascii="Calibri" w:hAnsi="Calibri"/>
          <w:sz w:val="22"/>
        </w:rPr>
        <w:t>L’établissement, en tant qu</w:t>
      </w:r>
      <w:r>
        <w:rPr>
          <w:rFonts w:ascii="Calibri" w:hAnsi="Calibri"/>
          <w:sz w:val="22"/>
        </w:rPr>
        <w:t>’</w:t>
      </w:r>
      <w:r w:rsidRPr="00C94605">
        <w:rPr>
          <w:rFonts w:ascii="Calibri" w:hAnsi="Calibri"/>
          <w:sz w:val="22"/>
        </w:rPr>
        <w:t xml:space="preserve">EHPAD public, est un lieu de vie pour les personnes </w:t>
      </w:r>
      <w:r w:rsidRPr="00BE48C2">
        <w:rPr>
          <w:rFonts w:ascii="Calibri" w:hAnsi="Calibri"/>
          <w:sz w:val="22"/>
        </w:rPr>
        <w:t>qu’</w:t>
      </w:r>
      <w:r w:rsidR="00B57096" w:rsidRPr="00BE48C2">
        <w:rPr>
          <w:rFonts w:ascii="Calibri" w:hAnsi="Calibri"/>
          <w:sz w:val="22"/>
        </w:rPr>
        <w:t xml:space="preserve">il </w:t>
      </w:r>
      <w:r w:rsidRPr="00BE48C2">
        <w:rPr>
          <w:rFonts w:ascii="Calibri" w:hAnsi="Calibri"/>
          <w:sz w:val="22"/>
        </w:rPr>
        <w:t xml:space="preserve">accueille. </w:t>
      </w:r>
      <w:r w:rsidR="00B57096" w:rsidRPr="00BE48C2">
        <w:rPr>
          <w:rFonts w:ascii="Calibri" w:hAnsi="Calibri"/>
          <w:sz w:val="22"/>
        </w:rPr>
        <w:t xml:space="preserve">Il </w:t>
      </w:r>
      <w:r w:rsidRPr="00BE48C2">
        <w:rPr>
          <w:rFonts w:ascii="Calibri" w:hAnsi="Calibri"/>
          <w:sz w:val="22"/>
        </w:rPr>
        <w:t>offre</w:t>
      </w:r>
      <w:r w:rsidRPr="00C94605">
        <w:rPr>
          <w:rFonts w:ascii="Calibri" w:hAnsi="Calibri"/>
          <w:sz w:val="22"/>
        </w:rPr>
        <w:t xml:space="preserve"> à chaque résident, quel que soit son niveau de dépendance ou son handicap, la reconnaissance de la pleine citoyenneté.</w:t>
      </w:r>
    </w:p>
    <w:p w14:paraId="667B90BB" w14:textId="77777777" w:rsidR="005F0973" w:rsidRPr="00C94605" w:rsidRDefault="005F0973" w:rsidP="009C6E53">
      <w:pPr>
        <w:jc w:val="both"/>
        <w:rPr>
          <w:rFonts w:ascii="Calibri" w:hAnsi="Calibri"/>
          <w:sz w:val="22"/>
        </w:rPr>
      </w:pPr>
    </w:p>
    <w:p w14:paraId="2D6C4AAC" w14:textId="77777777" w:rsidR="005F0973" w:rsidRPr="00C94605" w:rsidRDefault="005F0973" w:rsidP="009C6E53">
      <w:pPr>
        <w:jc w:val="both"/>
        <w:rPr>
          <w:rFonts w:ascii="Calibri" w:hAnsi="Calibri"/>
          <w:sz w:val="22"/>
        </w:rPr>
      </w:pPr>
      <w:r w:rsidRPr="00C94605">
        <w:rPr>
          <w:rFonts w:ascii="Calibri" w:hAnsi="Calibri"/>
          <w:sz w:val="22"/>
        </w:rPr>
        <w:t>L’établissement se doit de rendre effectif, dans la mesure de ses moyens, le droit à la protection, à la sécurité y compris sanitaire et alimentaire, à la santé, aux soins,</w:t>
      </w:r>
      <w:r w:rsidR="00623678">
        <w:rPr>
          <w:rFonts w:ascii="Calibri" w:hAnsi="Calibri"/>
          <w:sz w:val="22"/>
        </w:rPr>
        <w:t xml:space="preserve"> </w:t>
      </w:r>
      <w:r w:rsidRPr="00C94605">
        <w:rPr>
          <w:rFonts w:ascii="Calibri" w:hAnsi="Calibri"/>
          <w:sz w:val="22"/>
        </w:rPr>
        <w:t>au confort et à la qualité de vie. Pour cela, il associe trois aspects professionnels fondamentaux : l’hôtellerie, la prise en charge psychosociale et les soins.</w:t>
      </w:r>
    </w:p>
    <w:p w14:paraId="2E79822D" w14:textId="77777777" w:rsidR="005F0973" w:rsidRPr="00C94605" w:rsidRDefault="005F0973" w:rsidP="009C6E53">
      <w:pPr>
        <w:pStyle w:val="Corpsdetexte"/>
        <w:jc w:val="both"/>
        <w:rPr>
          <w:rFonts w:ascii="Calibri" w:hAnsi="Calibri"/>
          <w:sz w:val="22"/>
        </w:rPr>
      </w:pPr>
    </w:p>
    <w:p w14:paraId="0683BC16" w14:textId="77777777" w:rsidR="005F0973" w:rsidRPr="00C94605" w:rsidRDefault="005F0973" w:rsidP="009C6E53">
      <w:pPr>
        <w:pStyle w:val="Corpsdetexte"/>
        <w:jc w:val="both"/>
        <w:rPr>
          <w:rFonts w:ascii="Calibri" w:hAnsi="Calibri"/>
          <w:sz w:val="22"/>
        </w:rPr>
      </w:pPr>
      <w:r>
        <w:rPr>
          <w:rFonts w:ascii="Calibri" w:hAnsi="Calibri"/>
          <w:sz w:val="22"/>
        </w:rPr>
        <w:t>L’EHPAD</w:t>
      </w:r>
      <w:r w:rsidR="00B57096">
        <w:rPr>
          <w:rFonts w:ascii="Calibri" w:hAnsi="Calibri"/>
          <w:sz w:val="22"/>
        </w:rPr>
        <w:t xml:space="preserve"> </w:t>
      </w:r>
      <w:r w:rsidR="009C6E53">
        <w:rPr>
          <w:rFonts w:ascii="Calibri" w:hAnsi="Calibri"/>
          <w:sz w:val="22"/>
        </w:rPr>
        <w:t xml:space="preserve">du CH </w:t>
      </w:r>
      <w:r w:rsidRPr="00C94605">
        <w:rPr>
          <w:rFonts w:ascii="Calibri" w:hAnsi="Calibri"/>
          <w:sz w:val="22"/>
        </w:rPr>
        <w:t xml:space="preserve">est </w:t>
      </w:r>
      <w:r w:rsidRPr="00BE48C2">
        <w:rPr>
          <w:rFonts w:ascii="Calibri" w:hAnsi="Calibri"/>
          <w:sz w:val="22"/>
        </w:rPr>
        <w:t>organisé</w:t>
      </w:r>
      <w:r w:rsidRPr="00BE48C2">
        <w:rPr>
          <w:rFonts w:ascii="Calibri" w:hAnsi="Calibri"/>
          <w:strike/>
          <w:sz w:val="22"/>
        </w:rPr>
        <w:t>e</w:t>
      </w:r>
      <w:r w:rsidRPr="00C94605">
        <w:rPr>
          <w:rFonts w:ascii="Calibri" w:hAnsi="Calibri"/>
          <w:sz w:val="22"/>
        </w:rPr>
        <w:t xml:space="preserve"> en deux unités, chacune présentant des spécificités quant</w:t>
      </w:r>
      <w:r w:rsidR="009C6E53">
        <w:rPr>
          <w:rFonts w:ascii="Calibri" w:hAnsi="Calibri"/>
          <w:sz w:val="22"/>
        </w:rPr>
        <w:t xml:space="preserve"> aux personnes accueillies.</w:t>
      </w:r>
    </w:p>
    <w:p w14:paraId="06D35344" w14:textId="77777777" w:rsidR="005F0973" w:rsidRDefault="009C6E53" w:rsidP="005F0973">
      <w:pPr>
        <w:pStyle w:val="Corpsdetexte"/>
        <w:rPr>
          <w:rFonts w:ascii="Calibri" w:hAnsi="Calibri"/>
          <w:sz w:val="22"/>
        </w:rPr>
      </w:pPr>
      <w:r>
        <w:rPr>
          <w:rFonts w:ascii="Calibri" w:hAnsi="Calibri"/>
          <w:sz w:val="22"/>
        </w:rPr>
        <w:t>L’EHPAD de la Rose d’or est organisé uniquement en hébergement « ordinaire ».</w:t>
      </w:r>
    </w:p>
    <w:p w14:paraId="742DFED0" w14:textId="77777777" w:rsidR="009C6E53" w:rsidRPr="00C94605" w:rsidRDefault="009C6E53" w:rsidP="005F0973">
      <w:pPr>
        <w:pStyle w:val="Corpsdetexte"/>
        <w:rPr>
          <w:rFonts w:ascii="Calibri" w:hAnsi="Calibri"/>
          <w:sz w:val="22"/>
        </w:rPr>
      </w:pPr>
    </w:p>
    <w:p w14:paraId="23956AB9" w14:textId="77777777" w:rsidR="005F0973" w:rsidRPr="009C6E53" w:rsidRDefault="005F0973" w:rsidP="005F0973">
      <w:pPr>
        <w:pStyle w:val="Corpsdetexte"/>
        <w:rPr>
          <w:rFonts w:ascii="Calibri" w:hAnsi="Calibri"/>
          <w:b/>
          <w:sz w:val="22"/>
        </w:rPr>
      </w:pPr>
      <w:r w:rsidRPr="009C6E53">
        <w:rPr>
          <w:rFonts w:ascii="Calibri" w:hAnsi="Calibri"/>
          <w:b/>
          <w:sz w:val="22"/>
        </w:rPr>
        <w:t>L’hébergement « ordinaire »</w:t>
      </w:r>
    </w:p>
    <w:p w14:paraId="362C0A1C" w14:textId="77777777" w:rsidR="005F0973" w:rsidRPr="00C94605" w:rsidRDefault="005F0973" w:rsidP="005F0973">
      <w:pPr>
        <w:pStyle w:val="Corpsdetexte"/>
        <w:rPr>
          <w:rFonts w:ascii="Calibri" w:hAnsi="Calibri"/>
          <w:sz w:val="22"/>
          <w:u w:val="single"/>
        </w:rPr>
      </w:pPr>
    </w:p>
    <w:p w14:paraId="528C91E9" w14:textId="77777777" w:rsidR="005F0973" w:rsidRPr="00C94605" w:rsidRDefault="005F0973" w:rsidP="009C6E53">
      <w:pPr>
        <w:pStyle w:val="Corpsdetexte"/>
        <w:jc w:val="both"/>
        <w:rPr>
          <w:rFonts w:ascii="Calibri" w:hAnsi="Calibri"/>
          <w:sz w:val="22"/>
        </w:rPr>
      </w:pPr>
      <w:r w:rsidRPr="00C94605">
        <w:rPr>
          <w:rFonts w:ascii="Calibri" w:hAnsi="Calibri"/>
          <w:sz w:val="22"/>
        </w:rPr>
        <w:t xml:space="preserve">Cette unité </w:t>
      </w:r>
      <w:r w:rsidRPr="00407E66">
        <w:rPr>
          <w:rFonts w:ascii="Calibri" w:hAnsi="Calibri"/>
          <w:sz w:val="22"/>
        </w:rPr>
        <w:t>(1</w:t>
      </w:r>
      <w:r w:rsidRPr="00407E66">
        <w:rPr>
          <w:rFonts w:ascii="Calibri" w:hAnsi="Calibri"/>
          <w:sz w:val="22"/>
          <w:vertAlign w:val="superscript"/>
        </w:rPr>
        <w:t>er</w:t>
      </w:r>
      <w:r w:rsidRPr="00407E66">
        <w:rPr>
          <w:rFonts w:ascii="Calibri" w:hAnsi="Calibri"/>
          <w:sz w:val="22"/>
        </w:rPr>
        <w:t xml:space="preserve"> étage</w:t>
      </w:r>
      <w:r w:rsidR="009C6E53">
        <w:rPr>
          <w:rFonts w:ascii="Calibri" w:hAnsi="Calibri"/>
          <w:sz w:val="22"/>
        </w:rPr>
        <w:t xml:space="preserve"> au CH et toute la Rose d’or</w:t>
      </w:r>
      <w:r w:rsidRPr="00407E66">
        <w:rPr>
          <w:rFonts w:ascii="Calibri" w:hAnsi="Calibri"/>
          <w:sz w:val="22"/>
        </w:rPr>
        <w:t>)</w:t>
      </w:r>
      <w:r w:rsidRPr="00C94605">
        <w:rPr>
          <w:rFonts w:ascii="Calibri" w:hAnsi="Calibri"/>
          <w:sz w:val="22"/>
        </w:rPr>
        <w:t xml:space="preserve"> accueille des personnes ayant besoin d’aide pour les actes de la vie quotidienne</w:t>
      </w:r>
      <w:r w:rsidR="00BE48C2">
        <w:rPr>
          <w:rFonts w:ascii="Calibri" w:hAnsi="Calibri"/>
          <w:sz w:val="22"/>
        </w:rPr>
        <w:t xml:space="preserve"> et nécessitant une surveillance médicale</w:t>
      </w:r>
      <w:r w:rsidRPr="00C94605">
        <w:rPr>
          <w:rFonts w:ascii="Calibri" w:hAnsi="Calibri"/>
          <w:sz w:val="22"/>
        </w:rPr>
        <w:t>.</w:t>
      </w:r>
    </w:p>
    <w:p w14:paraId="75C68B42" w14:textId="77777777" w:rsidR="005F0973" w:rsidRPr="00C94605" w:rsidRDefault="005F0973" w:rsidP="009C6E53">
      <w:pPr>
        <w:pStyle w:val="Corpsdetexte"/>
        <w:jc w:val="both"/>
        <w:rPr>
          <w:rFonts w:ascii="Calibri" w:hAnsi="Calibri"/>
          <w:sz w:val="22"/>
        </w:rPr>
      </w:pPr>
      <w:r w:rsidRPr="00C94605">
        <w:rPr>
          <w:rFonts w:ascii="Calibri" w:hAnsi="Calibri"/>
          <w:sz w:val="22"/>
        </w:rPr>
        <w:t>Le séjour dans cette unité se f</w:t>
      </w:r>
      <w:r>
        <w:rPr>
          <w:rFonts w:ascii="Calibri" w:hAnsi="Calibri"/>
          <w:sz w:val="22"/>
        </w:rPr>
        <w:t>ai</w:t>
      </w:r>
      <w:r w:rsidR="009C6E53">
        <w:rPr>
          <w:rFonts w:ascii="Calibri" w:hAnsi="Calibri"/>
          <w:sz w:val="22"/>
        </w:rPr>
        <w:t>t pour une durée indéterminée.</w:t>
      </w:r>
    </w:p>
    <w:p w14:paraId="5CD9473B" w14:textId="77777777" w:rsidR="005F0973" w:rsidRPr="00C94605" w:rsidRDefault="005F0973" w:rsidP="005F0973">
      <w:pPr>
        <w:pStyle w:val="Corpsdetexte"/>
        <w:rPr>
          <w:rFonts w:ascii="Calibri" w:hAnsi="Calibri"/>
          <w:sz w:val="22"/>
        </w:rPr>
      </w:pPr>
    </w:p>
    <w:p w14:paraId="168E7DC6" w14:textId="77777777" w:rsidR="005F0973" w:rsidRPr="009C6E53" w:rsidRDefault="005F0973" w:rsidP="005F0973">
      <w:pPr>
        <w:pStyle w:val="Corpsdetexte"/>
        <w:ind w:right="-113"/>
        <w:rPr>
          <w:rFonts w:ascii="Calibri" w:hAnsi="Calibri"/>
          <w:b/>
          <w:sz w:val="22"/>
        </w:rPr>
      </w:pPr>
      <w:r w:rsidRPr="009C6E53">
        <w:rPr>
          <w:rFonts w:ascii="Calibri" w:hAnsi="Calibri"/>
          <w:b/>
          <w:sz w:val="22"/>
        </w:rPr>
        <w:t xml:space="preserve">L’unité de Vie Protégée pour résidents Alzheimer et syndromes </w:t>
      </w:r>
      <w:r w:rsidRPr="00BE48C2">
        <w:rPr>
          <w:rFonts w:ascii="Calibri" w:hAnsi="Calibri"/>
          <w:b/>
          <w:sz w:val="22"/>
        </w:rPr>
        <w:t>apparentés (</w:t>
      </w:r>
      <w:r w:rsidR="009C6E53" w:rsidRPr="00BE48C2">
        <w:rPr>
          <w:rFonts w:ascii="Calibri" w:hAnsi="Calibri"/>
          <w:b/>
          <w:sz w:val="22"/>
        </w:rPr>
        <w:t>rez de chaussée</w:t>
      </w:r>
      <w:r w:rsidR="00B57096" w:rsidRPr="00BE48C2">
        <w:rPr>
          <w:rFonts w:ascii="Calibri" w:hAnsi="Calibri"/>
          <w:b/>
          <w:sz w:val="22"/>
        </w:rPr>
        <w:t xml:space="preserve"> de l’hôpital</w:t>
      </w:r>
      <w:r w:rsidRPr="00BE48C2">
        <w:rPr>
          <w:rFonts w:ascii="Calibri" w:hAnsi="Calibri"/>
          <w:b/>
          <w:sz w:val="22"/>
        </w:rPr>
        <w:t>) :</w:t>
      </w:r>
    </w:p>
    <w:p w14:paraId="737BD883" w14:textId="77777777" w:rsidR="005F0973" w:rsidRPr="00C94605" w:rsidRDefault="005F0973" w:rsidP="005F0973">
      <w:pPr>
        <w:pStyle w:val="Corpsdetexte"/>
        <w:ind w:right="-113"/>
        <w:rPr>
          <w:rFonts w:ascii="Calibri" w:hAnsi="Calibri"/>
          <w:sz w:val="22"/>
          <w:u w:val="single"/>
        </w:rPr>
      </w:pPr>
    </w:p>
    <w:p w14:paraId="712E13A5" w14:textId="77777777" w:rsidR="005F0973" w:rsidRPr="00C94605" w:rsidRDefault="005F0973" w:rsidP="009C6E53">
      <w:pPr>
        <w:pStyle w:val="Corpsdetexte"/>
        <w:jc w:val="both"/>
        <w:rPr>
          <w:rFonts w:ascii="Calibri" w:hAnsi="Calibri"/>
          <w:sz w:val="22"/>
        </w:rPr>
      </w:pPr>
      <w:r w:rsidRPr="00C94605">
        <w:rPr>
          <w:rFonts w:ascii="Calibri" w:hAnsi="Calibri"/>
          <w:sz w:val="22"/>
        </w:rPr>
        <w:t xml:space="preserve">Cette unité accueille des personnes atteintes de la maladie d’Alzheimer ou apparentée dans un espace </w:t>
      </w:r>
      <w:r>
        <w:rPr>
          <w:rFonts w:ascii="Calibri" w:hAnsi="Calibri"/>
          <w:sz w:val="22"/>
        </w:rPr>
        <w:t>d’unité de vie protégée</w:t>
      </w:r>
      <w:r w:rsidRPr="00C94605">
        <w:rPr>
          <w:rFonts w:ascii="Calibri" w:hAnsi="Calibri"/>
          <w:sz w:val="22"/>
        </w:rPr>
        <w:t>. L’objectif est de proposer un lieu de vie sécurisé, adapté aux besoins de ces résidents.</w:t>
      </w:r>
    </w:p>
    <w:p w14:paraId="0FB49D1A" w14:textId="77777777" w:rsidR="005F0973" w:rsidRPr="00C94605" w:rsidRDefault="005F0973" w:rsidP="009C6E53">
      <w:pPr>
        <w:pStyle w:val="Corpsdetexte"/>
        <w:jc w:val="both"/>
        <w:rPr>
          <w:rFonts w:ascii="Calibri" w:hAnsi="Calibri"/>
          <w:sz w:val="22"/>
        </w:rPr>
      </w:pPr>
    </w:p>
    <w:p w14:paraId="1EFBA12D" w14:textId="77777777" w:rsidR="005F0973" w:rsidRPr="00C94605" w:rsidRDefault="005F0973" w:rsidP="009C6E53">
      <w:pPr>
        <w:pStyle w:val="Corpsdetexte"/>
        <w:jc w:val="both"/>
        <w:rPr>
          <w:rFonts w:ascii="Calibri" w:hAnsi="Calibri"/>
          <w:sz w:val="22"/>
        </w:rPr>
      </w:pPr>
      <w:r w:rsidRPr="00C94605">
        <w:rPr>
          <w:rFonts w:ascii="Calibri" w:hAnsi="Calibri"/>
          <w:sz w:val="22"/>
        </w:rPr>
        <w:t>Le séjour dans cette unité se fait pour une durée indéterminée. Toutefois, les personnes n’ayant plus de troubles nécessitant ce secteur seront transférées sur avis médical dans une unité traditionnelle.</w:t>
      </w:r>
    </w:p>
    <w:p w14:paraId="3662EDB3" w14:textId="77777777" w:rsidR="005F0973" w:rsidRPr="00C94605" w:rsidRDefault="005F0973" w:rsidP="009C6E53">
      <w:pPr>
        <w:pStyle w:val="Corpsdetexte"/>
        <w:jc w:val="both"/>
        <w:rPr>
          <w:rFonts w:ascii="Calibri" w:hAnsi="Calibri"/>
          <w:sz w:val="22"/>
        </w:rPr>
      </w:pPr>
    </w:p>
    <w:p w14:paraId="0C45C844" w14:textId="77777777" w:rsidR="002D55D0" w:rsidRDefault="005F0973" w:rsidP="00BE48C2">
      <w:pPr>
        <w:pStyle w:val="Corpsdetexte"/>
        <w:jc w:val="both"/>
        <w:rPr>
          <w:rFonts w:ascii="Calibri" w:hAnsi="Calibri"/>
          <w:sz w:val="22"/>
        </w:rPr>
      </w:pPr>
      <w:r w:rsidRPr="00C94605">
        <w:rPr>
          <w:rFonts w:ascii="Calibri" w:hAnsi="Calibri"/>
          <w:sz w:val="22"/>
        </w:rPr>
        <w:t xml:space="preserve">L'établissement s'emploie, dans l’ensemble des actions qu’il met en place, à favoriser l’autonomie des personnes hébergées, à être un soutien pour l’épanouissement des richesses de l’individu au quotidien afin que celui-ci puisse faire, créer, donner valeur et sens à </w:t>
      </w:r>
      <w:r w:rsidR="00BE48C2">
        <w:rPr>
          <w:rFonts w:ascii="Calibri" w:hAnsi="Calibri"/>
          <w:sz w:val="22"/>
        </w:rPr>
        <w:t>la continuité de son existence.</w:t>
      </w:r>
      <w:r w:rsidR="002D55D0">
        <w:rPr>
          <w:rFonts w:ascii="Calibri" w:hAnsi="Calibri"/>
          <w:sz w:val="22"/>
        </w:rPr>
        <w:br w:type="page"/>
      </w:r>
    </w:p>
    <w:p w14:paraId="6C20A32E" w14:textId="77777777" w:rsidR="005F0973" w:rsidRPr="00C94605" w:rsidRDefault="005F0973" w:rsidP="009C6E53">
      <w:pPr>
        <w:pStyle w:val="Corpsdetexte"/>
        <w:jc w:val="both"/>
        <w:rPr>
          <w:rFonts w:ascii="Calibri" w:hAnsi="Calibri"/>
          <w:sz w:val="22"/>
        </w:rPr>
      </w:pPr>
      <w:r w:rsidRPr="00C94605">
        <w:rPr>
          <w:rFonts w:ascii="Calibri" w:hAnsi="Calibri"/>
          <w:sz w:val="22"/>
        </w:rPr>
        <w:t>Dans cet esprit, et outre les soins dispensés, chaque membre du personnel est un accompagnateur qui peut proposer aide et soutien individualisé au résident dans l’accomplissement des gestes essentiels quotidiens concernant la toilette, les autres soins quotidiens du corps (coiffage, rasage, …), l’alimentation, l’habillement, les déplacements dan</w:t>
      </w:r>
      <w:r>
        <w:rPr>
          <w:rFonts w:ascii="Calibri" w:hAnsi="Calibri"/>
          <w:sz w:val="22"/>
        </w:rPr>
        <w:t>s l’enceinte de l’établissement.</w:t>
      </w:r>
      <w:r w:rsidRPr="00C94605">
        <w:rPr>
          <w:rFonts w:ascii="Calibri" w:hAnsi="Calibri"/>
          <w:sz w:val="22"/>
        </w:rPr>
        <w:t xml:space="preserve"> De plus, il contribue au maintien de la vie sociale du résident. </w:t>
      </w:r>
    </w:p>
    <w:p w14:paraId="3B210AAE" w14:textId="77777777" w:rsidR="005F0973" w:rsidRPr="00C94605" w:rsidRDefault="005F0973" w:rsidP="002D55D0">
      <w:pPr>
        <w:pStyle w:val="Corpsdetexte"/>
        <w:jc w:val="both"/>
        <w:rPr>
          <w:rFonts w:ascii="Calibri" w:hAnsi="Calibri"/>
          <w:sz w:val="22"/>
        </w:rPr>
      </w:pPr>
      <w:r w:rsidRPr="00C94605">
        <w:rPr>
          <w:rFonts w:ascii="Calibri" w:hAnsi="Calibri"/>
          <w:sz w:val="22"/>
        </w:rPr>
        <w:t>Toutefois, le personnel ne fait pas à la place du résident quand cela est possible. Chacun valorise les expériences de la personne, l’encourage à développer ses potentialités et à rester autonome. Son consentement éclairé est à chaque fois recherché en l’informant par tous les moyens adaptés à sa situation des conditions et conséquences de l’accompagnement, et en veillant à sa compréhension.</w:t>
      </w:r>
    </w:p>
    <w:p w14:paraId="7DA38F7F" w14:textId="77777777" w:rsidR="005F0973" w:rsidRPr="00C94605" w:rsidRDefault="005F0973" w:rsidP="002D55D0">
      <w:pPr>
        <w:pStyle w:val="Corpsdetexte"/>
        <w:jc w:val="both"/>
        <w:rPr>
          <w:rFonts w:ascii="Calibri" w:hAnsi="Calibri"/>
          <w:sz w:val="22"/>
        </w:rPr>
      </w:pPr>
    </w:p>
    <w:p w14:paraId="06C4F69F" w14:textId="77777777" w:rsidR="005F0973" w:rsidRPr="00C94605" w:rsidRDefault="005F0973" w:rsidP="002D55D0">
      <w:pPr>
        <w:pStyle w:val="Corpsdetexte"/>
        <w:jc w:val="both"/>
        <w:rPr>
          <w:rFonts w:ascii="Calibri" w:hAnsi="Calibri"/>
          <w:sz w:val="22"/>
        </w:rPr>
      </w:pPr>
      <w:r w:rsidRPr="00C94605">
        <w:rPr>
          <w:rFonts w:ascii="Calibri" w:hAnsi="Calibri"/>
          <w:sz w:val="22"/>
        </w:rPr>
        <w:t xml:space="preserve">L’établissement a pour objectif de permettre aux résidents de demeurer </w:t>
      </w:r>
      <w:r>
        <w:rPr>
          <w:rFonts w:ascii="Calibri" w:hAnsi="Calibri"/>
          <w:sz w:val="22"/>
        </w:rPr>
        <w:t>dans son enceinte</w:t>
      </w:r>
      <w:r w:rsidRPr="00C94605">
        <w:rPr>
          <w:rFonts w:ascii="Calibri" w:hAnsi="Calibri"/>
          <w:sz w:val="22"/>
        </w:rPr>
        <w:t xml:space="preserve"> le plus longtemps possible. Ce principe ne porte néanmoins pas atteinte aux possibilités de départ volontaire sur l’initiative du résident, ni aux cas de résiliation mentionnés dans le contrat de séjour.</w:t>
      </w:r>
    </w:p>
    <w:p w14:paraId="4D35F26D" w14:textId="77777777" w:rsidR="005F0973" w:rsidRPr="00C94605" w:rsidRDefault="005F0973" w:rsidP="002D55D0">
      <w:pPr>
        <w:pStyle w:val="Corpsdetexte"/>
        <w:jc w:val="both"/>
        <w:rPr>
          <w:rFonts w:ascii="Calibri" w:hAnsi="Calibri"/>
          <w:sz w:val="22"/>
        </w:rPr>
      </w:pPr>
    </w:p>
    <w:p w14:paraId="29A21013" w14:textId="77777777" w:rsidR="005F0973" w:rsidRPr="00C94605" w:rsidRDefault="005F0973" w:rsidP="002D55D0">
      <w:pPr>
        <w:pStyle w:val="Corpsdetexte"/>
        <w:jc w:val="both"/>
        <w:rPr>
          <w:rFonts w:ascii="Calibri" w:hAnsi="Calibri"/>
          <w:sz w:val="22"/>
        </w:rPr>
      </w:pPr>
      <w:r w:rsidRPr="00C94605">
        <w:rPr>
          <w:rFonts w:ascii="Calibri" w:hAnsi="Calibri"/>
          <w:sz w:val="22"/>
        </w:rPr>
        <w:t xml:space="preserve">Le résident est au centre des préoccupations de tous les personnels de l’établissement. Il est considéré à la fois comme un client, un partenaire, un citoyen libre de faire des choix, de prendre des décisions, de se positionner et de vivre sa vie comme il l’entend. Il est accueilli à </w:t>
      </w:r>
      <w:r>
        <w:rPr>
          <w:rFonts w:ascii="Calibri" w:hAnsi="Calibri"/>
          <w:sz w:val="22"/>
        </w:rPr>
        <w:t>l’EHPAD</w:t>
      </w:r>
      <w:r w:rsidRPr="00C94605">
        <w:rPr>
          <w:rFonts w:ascii="Calibri" w:hAnsi="Calibri"/>
          <w:sz w:val="22"/>
        </w:rPr>
        <w:t xml:space="preserve"> pour poursuivre sa vie.</w:t>
      </w:r>
      <w:r w:rsidR="00623678">
        <w:rPr>
          <w:rFonts w:ascii="Calibri" w:hAnsi="Calibri"/>
          <w:sz w:val="22"/>
        </w:rPr>
        <w:t xml:space="preserve"> </w:t>
      </w:r>
      <w:r w:rsidRPr="00C94605">
        <w:rPr>
          <w:rFonts w:ascii="Calibri" w:hAnsi="Calibri"/>
          <w:sz w:val="22"/>
        </w:rPr>
        <w:t>La personne se voit proposer aussi un accompagnement individualisé et adapté à ses besoins.</w:t>
      </w:r>
    </w:p>
    <w:p w14:paraId="494F5F86" w14:textId="77777777" w:rsidR="005F0973" w:rsidRPr="00271FFE" w:rsidRDefault="005F0973" w:rsidP="002D55D0">
      <w:pPr>
        <w:pStyle w:val="Corpsdetexte"/>
        <w:jc w:val="both"/>
        <w:rPr>
          <w:rFonts w:ascii="Calibri" w:hAnsi="Calibri"/>
          <w:sz w:val="22"/>
        </w:rPr>
      </w:pPr>
      <w:r w:rsidRPr="00271FFE">
        <w:rPr>
          <w:rFonts w:ascii="Calibri" w:hAnsi="Calibri"/>
          <w:sz w:val="22"/>
        </w:rPr>
        <w:t xml:space="preserve">Son consentement éclairé est à chaque fois recherché en l’informant, par tous les moyens adaptés à sa situation, des conditions et conséquences de l’accompagnement, et en veillant à sa compréhension. </w:t>
      </w:r>
    </w:p>
    <w:p w14:paraId="0510817B" w14:textId="77777777" w:rsidR="005F0973" w:rsidRPr="00271FFE" w:rsidRDefault="005F0973" w:rsidP="002D55D0">
      <w:pPr>
        <w:pStyle w:val="Corpsdetexte"/>
        <w:jc w:val="both"/>
        <w:rPr>
          <w:rFonts w:ascii="Calibri" w:hAnsi="Calibri"/>
          <w:sz w:val="22"/>
        </w:rPr>
      </w:pPr>
    </w:p>
    <w:p w14:paraId="65441171" w14:textId="77777777" w:rsidR="005F0973" w:rsidRPr="00C94605" w:rsidRDefault="005F0973" w:rsidP="002D55D0">
      <w:pPr>
        <w:pStyle w:val="Corpsdetexte"/>
        <w:jc w:val="both"/>
        <w:rPr>
          <w:rFonts w:ascii="Calibri" w:hAnsi="Calibri"/>
          <w:sz w:val="22"/>
        </w:rPr>
      </w:pPr>
      <w:r w:rsidRPr="00BE48C2">
        <w:rPr>
          <w:rFonts w:ascii="Calibri" w:hAnsi="Calibri"/>
          <w:sz w:val="22"/>
        </w:rPr>
        <w:t xml:space="preserve">La personne </w:t>
      </w:r>
      <w:r w:rsidR="00B57096" w:rsidRPr="00BE48C2">
        <w:rPr>
          <w:rFonts w:ascii="Calibri" w:hAnsi="Calibri"/>
          <w:sz w:val="22"/>
        </w:rPr>
        <w:t>accueillie a la possibilité</w:t>
      </w:r>
      <w:r w:rsidRPr="00BE48C2">
        <w:rPr>
          <w:rFonts w:ascii="Calibri" w:hAnsi="Calibri"/>
          <w:sz w:val="22"/>
        </w:rPr>
        <w:t xml:space="preserve"> </w:t>
      </w:r>
      <w:r w:rsidR="00B57096" w:rsidRPr="00BE48C2">
        <w:rPr>
          <w:rFonts w:ascii="Calibri" w:hAnsi="Calibri"/>
          <w:sz w:val="22"/>
        </w:rPr>
        <w:t xml:space="preserve">de </w:t>
      </w:r>
      <w:r w:rsidRPr="00BE48C2">
        <w:rPr>
          <w:rFonts w:ascii="Calibri" w:hAnsi="Calibri"/>
          <w:sz w:val="22"/>
        </w:rPr>
        <w:t>désigner</w:t>
      </w:r>
      <w:r w:rsidRPr="00271FFE">
        <w:rPr>
          <w:rFonts w:ascii="Calibri" w:hAnsi="Calibri"/>
          <w:sz w:val="22"/>
        </w:rPr>
        <w:t xml:space="preserve"> par écrit une personne de confiance (article L. 1111-6 du code de la santé publique) (formulaire transmis lors de l’admission). Cette dernière sera consultée au cas où le résident ne peut exprimer sa volonté et recevoir toute l’information nécessaire. Cette désignation est révocable à tout moment.</w:t>
      </w:r>
    </w:p>
    <w:p w14:paraId="7F5DFA02" w14:textId="77777777" w:rsidR="005F0973" w:rsidRPr="00C94605" w:rsidRDefault="005F0973" w:rsidP="005F0973">
      <w:pPr>
        <w:pStyle w:val="Retraitcorpsdetexte2"/>
        <w:ind w:left="0"/>
        <w:rPr>
          <w:rFonts w:ascii="Calibri" w:hAnsi="Calibri"/>
          <w:sz w:val="22"/>
        </w:rPr>
      </w:pPr>
    </w:p>
    <w:p w14:paraId="534D1663" w14:textId="77777777" w:rsidR="005F0973" w:rsidRPr="0003475F" w:rsidRDefault="002D55D0" w:rsidP="0003475F">
      <w:pPr>
        <w:pStyle w:val="Titre2"/>
        <w:ind w:left="284"/>
        <w:rPr>
          <w:rFonts w:ascii="Calibri" w:hAnsi="Calibri"/>
          <w:i w:val="0"/>
          <w:sz w:val="22"/>
          <w:szCs w:val="24"/>
        </w:rPr>
      </w:pPr>
      <w:bookmarkStart w:id="4" w:name="_Toc71967443"/>
      <w:bookmarkStart w:id="5" w:name="_Toc165970693"/>
      <w:r w:rsidRPr="0003475F">
        <w:rPr>
          <w:rFonts w:ascii="Calibri" w:hAnsi="Calibri"/>
          <w:i w:val="0"/>
          <w:sz w:val="22"/>
          <w:szCs w:val="24"/>
        </w:rPr>
        <w:t xml:space="preserve">Article 1.2 </w:t>
      </w:r>
      <w:r w:rsidR="005F0973" w:rsidRPr="0003475F">
        <w:rPr>
          <w:rFonts w:ascii="Calibri" w:hAnsi="Calibri"/>
          <w:i w:val="0"/>
          <w:sz w:val="22"/>
          <w:szCs w:val="24"/>
        </w:rPr>
        <w:t>Droits et libertés</w:t>
      </w:r>
      <w:bookmarkEnd w:id="4"/>
      <w:bookmarkEnd w:id="5"/>
    </w:p>
    <w:p w14:paraId="4F60B0F3" w14:textId="77777777" w:rsidR="005F0973" w:rsidRPr="00C94605" w:rsidRDefault="005F0973" w:rsidP="005F0973">
      <w:pPr>
        <w:jc w:val="both"/>
        <w:rPr>
          <w:rFonts w:ascii="Calibri" w:hAnsi="Calibri"/>
          <w:sz w:val="22"/>
        </w:rPr>
      </w:pPr>
    </w:p>
    <w:p w14:paraId="4B714413" w14:textId="77777777" w:rsidR="005F0973" w:rsidRPr="000C6743" w:rsidRDefault="002D55D0" w:rsidP="000C6743">
      <w:pPr>
        <w:pStyle w:val="Titre3"/>
        <w:ind w:left="567"/>
        <w:rPr>
          <w:rFonts w:ascii="Calibri" w:hAnsi="Calibri" w:cs="Arial"/>
          <w:bCs w:val="0"/>
          <w:color w:val="auto"/>
          <w:sz w:val="22"/>
          <w:szCs w:val="22"/>
        </w:rPr>
      </w:pPr>
      <w:bookmarkStart w:id="6" w:name="_Toc71967444"/>
      <w:bookmarkStart w:id="7" w:name="_Toc165970694"/>
      <w:r w:rsidRPr="000C6743">
        <w:rPr>
          <w:rFonts w:ascii="Calibri" w:hAnsi="Calibri" w:cs="Arial"/>
          <w:bCs w:val="0"/>
          <w:color w:val="auto"/>
          <w:sz w:val="22"/>
          <w:szCs w:val="22"/>
        </w:rPr>
        <w:t xml:space="preserve">§ 1.2.1 </w:t>
      </w:r>
      <w:r w:rsidR="005F0973" w:rsidRPr="000C6743">
        <w:rPr>
          <w:rFonts w:ascii="Calibri" w:hAnsi="Calibri" w:cs="Arial"/>
          <w:bCs w:val="0"/>
          <w:color w:val="auto"/>
          <w:sz w:val="22"/>
          <w:szCs w:val="22"/>
        </w:rPr>
        <w:t>Valeurs fondamentales</w:t>
      </w:r>
      <w:bookmarkEnd w:id="6"/>
      <w:bookmarkEnd w:id="7"/>
    </w:p>
    <w:p w14:paraId="534D7906" w14:textId="77777777" w:rsidR="005F0973" w:rsidRPr="00C94605" w:rsidRDefault="005F0973" w:rsidP="005F0973">
      <w:pPr>
        <w:jc w:val="both"/>
        <w:rPr>
          <w:rFonts w:ascii="Calibri" w:hAnsi="Calibri"/>
          <w:sz w:val="22"/>
        </w:rPr>
      </w:pPr>
    </w:p>
    <w:p w14:paraId="5E28B923" w14:textId="77777777" w:rsidR="005F0973" w:rsidRPr="00C94605" w:rsidRDefault="005F0973" w:rsidP="005F0973">
      <w:pPr>
        <w:jc w:val="both"/>
        <w:rPr>
          <w:rFonts w:ascii="Calibri" w:hAnsi="Calibri"/>
          <w:sz w:val="22"/>
        </w:rPr>
      </w:pPr>
      <w:r w:rsidRPr="00C94605">
        <w:rPr>
          <w:rFonts w:ascii="Calibri" w:hAnsi="Calibri"/>
          <w:sz w:val="22"/>
        </w:rPr>
        <w:t xml:space="preserve">L’accueil et le séjour dans l’établissement s’inscrivent dans le respect des principes et valeurs définis </w:t>
      </w:r>
      <w:r w:rsidRPr="00C94605">
        <w:rPr>
          <w:rFonts w:ascii="Calibri" w:hAnsi="Calibri"/>
          <w:color w:val="000000"/>
          <w:sz w:val="22"/>
        </w:rPr>
        <w:t>par la Charte</w:t>
      </w:r>
      <w:r w:rsidR="00B57096">
        <w:rPr>
          <w:rFonts w:ascii="Calibri" w:hAnsi="Calibri"/>
          <w:color w:val="000000"/>
          <w:sz w:val="22"/>
        </w:rPr>
        <w:t xml:space="preserve"> </w:t>
      </w:r>
      <w:r>
        <w:rPr>
          <w:rFonts w:ascii="Calibri" w:hAnsi="Calibri"/>
          <w:color w:val="000000"/>
          <w:sz w:val="22"/>
        </w:rPr>
        <w:t xml:space="preserve">des droits et </w:t>
      </w:r>
      <w:r w:rsidRPr="00BE48C2">
        <w:rPr>
          <w:rFonts w:ascii="Calibri" w:hAnsi="Calibri"/>
          <w:color w:val="000000"/>
          <w:sz w:val="22"/>
        </w:rPr>
        <w:t>liberté</w:t>
      </w:r>
      <w:r w:rsidR="00B57096" w:rsidRPr="00BE48C2">
        <w:rPr>
          <w:rFonts w:ascii="Calibri" w:hAnsi="Calibri"/>
          <w:color w:val="000000"/>
          <w:sz w:val="22"/>
        </w:rPr>
        <w:t>s</w:t>
      </w:r>
      <w:r w:rsidRPr="00BE48C2">
        <w:rPr>
          <w:rFonts w:ascii="Calibri" w:hAnsi="Calibri"/>
          <w:color w:val="000000"/>
          <w:sz w:val="22"/>
        </w:rPr>
        <w:t xml:space="preserve"> de</w:t>
      </w:r>
      <w:r w:rsidRPr="00C94605">
        <w:rPr>
          <w:rFonts w:ascii="Calibri" w:hAnsi="Calibri"/>
          <w:color w:val="000000"/>
          <w:sz w:val="22"/>
        </w:rPr>
        <w:t xml:space="preserve"> la personne âgée dépendante de la Fédération Nationale de Gérontologie</w:t>
      </w:r>
      <w:r w:rsidRPr="00C94605">
        <w:rPr>
          <w:rFonts w:ascii="Calibri" w:hAnsi="Calibri"/>
          <w:sz w:val="22"/>
        </w:rPr>
        <w:t xml:space="preserve"> qui répond à l</w:t>
      </w:r>
      <w:r w:rsidRPr="00C94605">
        <w:rPr>
          <w:rFonts w:ascii="Calibri" w:hAnsi="Calibri"/>
          <w:color w:val="000000"/>
          <w:sz w:val="22"/>
        </w:rPr>
        <w:t>’arrêté du 8 septembre 2003 relatif à la charte des droits et libertés de la personne accueillie</w:t>
      </w:r>
      <w:r w:rsidRPr="00C94605">
        <w:rPr>
          <w:rFonts w:ascii="Calibri" w:hAnsi="Calibri"/>
          <w:sz w:val="22"/>
        </w:rPr>
        <w:t xml:space="preserve">. La charte est affichée au sein de l’établissement, </w:t>
      </w:r>
      <w:r>
        <w:rPr>
          <w:rFonts w:ascii="Calibri" w:hAnsi="Calibri"/>
          <w:sz w:val="22"/>
        </w:rPr>
        <w:t xml:space="preserve">nous remettons au résident ou à sa famille </w:t>
      </w:r>
      <w:r w:rsidRPr="00C94605">
        <w:rPr>
          <w:rFonts w:ascii="Calibri" w:hAnsi="Calibri"/>
          <w:sz w:val="22"/>
        </w:rPr>
        <w:t>le livret d’accueil.</w:t>
      </w:r>
    </w:p>
    <w:p w14:paraId="5B536B60" w14:textId="77777777" w:rsidR="000C6743" w:rsidRDefault="000C6743">
      <w:pPr>
        <w:rPr>
          <w:rFonts w:ascii="Calibri" w:hAnsi="Calibri"/>
          <w:sz w:val="22"/>
        </w:rPr>
      </w:pPr>
      <w:r>
        <w:rPr>
          <w:rFonts w:ascii="Calibri" w:hAnsi="Calibri"/>
          <w:sz w:val="22"/>
        </w:rPr>
        <w:br w:type="page"/>
      </w:r>
    </w:p>
    <w:p w14:paraId="2A4B1ECA" w14:textId="77777777" w:rsidR="005F0973" w:rsidRPr="00C94605" w:rsidRDefault="005F0973" w:rsidP="005F0973">
      <w:pPr>
        <w:jc w:val="both"/>
        <w:rPr>
          <w:rFonts w:ascii="Calibri" w:hAnsi="Calibri"/>
          <w:sz w:val="22"/>
        </w:rPr>
      </w:pPr>
      <w:r w:rsidRPr="00C94605">
        <w:rPr>
          <w:rFonts w:ascii="Calibri" w:hAnsi="Calibri"/>
          <w:sz w:val="22"/>
        </w:rPr>
        <w:t>Le résident est une personne qui a droit au respect de ses libertés fondamentales qui s’exprime dans le respect réciproque :</w:t>
      </w:r>
    </w:p>
    <w:p w14:paraId="1EE8E7DA" w14:textId="77777777" w:rsidR="005F0973" w:rsidRPr="00C94605" w:rsidRDefault="005F0973" w:rsidP="002D55D0">
      <w:pPr>
        <w:numPr>
          <w:ilvl w:val="0"/>
          <w:numId w:val="30"/>
        </w:numPr>
        <w:ind w:left="993"/>
        <w:jc w:val="both"/>
        <w:rPr>
          <w:rFonts w:ascii="Calibri" w:hAnsi="Calibri"/>
          <w:sz w:val="22"/>
        </w:rPr>
      </w:pPr>
      <w:r w:rsidRPr="00C94605">
        <w:rPr>
          <w:rFonts w:ascii="Calibri" w:hAnsi="Calibri"/>
          <w:sz w:val="22"/>
        </w:rPr>
        <w:t>des personnels de l’établissement,</w:t>
      </w:r>
    </w:p>
    <w:p w14:paraId="68136013" w14:textId="77777777" w:rsidR="005F0973" w:rsidRPr="00C94605" w:rsidRDefault="005F0973" w:rsidP="002D55D0">
      <w:pPr>
        <w:numPr>
          <w:ilvl w:val="0"/>
          <w:numId w:val="30"/>
        </w:numPr>
        <w:ind w:left="993"/>
        <w:jc w:val="both"/>
        <w:rPr>
          <w:rFonts w:ascii="Calibri" w:hAnsi="Calibri"/>
          <w:sz w:val="22"/>
        </w:rPr>
      </w:pPr>
      <w:r w:rsidRPr="00C94605">
        <w:rPr>
          <w:rFonts w:ascii="Calibri" w:hAnsi="Calibri"/>
          <w:sz w:val="22"/>
        </w:rPr>
        <w:t>des intervenants extérieurs,</w:t>
      </w:r>
    </w:p>
    <w:p w14:paraId="4A59967D" w14:textId="77777777" w:rsidR="005F0973" w:rsidRPr="00C94605" w:rsidRDefault="005F0973" w:rsidP="002D55D0">
      <w:pPr>
        <w:numPr>
          <w:ilvl w:val="0"/>
          <w:numId w:val="30"/>
        </w:numPr>
        <w:ind w:left="993"/>
        <w:jc w:val="both"/>
        <w:rPr>
          <w:rFonts w:ascii="Calibri" w:hAnsi="Calibri"/>
          <w:sz w:val="22"/>
        </w:rPr>
      </w:pPr>
      <w:r w:rsidRPr="00C94605">
        <w:rPr>
          <w:rFonts w:ascii="Calibri" w:hAnsi="Calibri"/>
          <w:sz w:val="22"/>
        </w:rPr>
        <w:t>des autres résidents,</w:t>
      </w:r>
    </w:p>
    <w:p w14:paraId="69EF0E3A" w14:textId="77777777" w:rsidR="00623678" w:rsidRDefault="005F0973" w:rsidP="005F0973">
      <w:pPr>
        <w:numPr>
          <w:ilvl w:val="0"/>
          <w:numId w:val="30"/>
        </w:numPr>
        <w:ind w:left="993"/>
        <w:jc w:val="both"/>
        <w:rPr>
          <w:rFonts w:ascii="Calibri" w:hAnsi="Calibri"/>
          <w:sz w:val="22"/>
        </w:rPr>
      </w:pPr>
      <w:r w:rsidRPr="000C6743">
        <w:rPr>
          <w:rFonts w:ascii="Calibri" w:hAnsi="Calibri"/>
          <w:sz w:val="22"/>
        </w:rPr>
        <w:t>de ses proches.</w:t>
      </w:r>
      <w:r w:rsidR="00B57096">
        <w:rPr>
          <w:rFonts w:ascii="Calibri" w:hAnsi="Calibri"/>
          <w:sz w:val="22"/>
        </w:rPr>
        <w:t xml:space="preserve"> </w:t>
      </w:r>
    </w:p>
    <w:p w14:paraId="1301B897" w14:textId="77777777" w:rsidR="005F0973" w:rsidRPr="000C6743" w:rsidRDefault="005F0973" w:rsidP="00623678">
      <w:pPr>
        <w:jc w:val="both"/>
        <w:rPr>
          <w:rFonts w:ascii="Calibri" w:hAnsi="Calibri"/>
          <w:sz w:val="22"/>
        </w:rPr>
      </w:pPr>
      <w:r w:rsidRPr="000C6743">
        <w:rPr>
          <w:rFonts w:ascii="Calibri" w:hAnsi="Calibri"/>
          <w:sz w:val="22"/>
        </w:rPr>
        <w:t>Ces libertés fondamentales sont les suivantes :</w:t>
      </w:r>
    </w:p>
    <w:p w14:paraId="44133373" w14:textId="77777777" w:rsidR="005F0973" w:rsidRPr="00C94605" w:rsidRDefault="005F0973" w:rsidP="002D55D0">
      <w:pPr>
        <w:numPr>
          <w:ilvl w:val="0"/>
          <w:numId w:val="31"/>
        </w:numPr>
        <w:ind w:left="993"/>
        <w:jc w:val="both"/>
        <w:rPr>
          <w:rFonts w:ascii="Calibri" w:hAnsi="Calibri"/>
          <w:sz w:val="22"/>
        </w:rPr>
      </w:pPr>
      <w:r w:rsidRPr="00C94605">
        <w:rPr>
          <w:rFonts w:ascii="Calibri" w:hAnsi="Calibri"/>
          <w:sz w:val="22"/>
        </w:rPr>
        <w:t xml:space="preserve">Respect de la dignité, de l’intimité et de l’intégrité, </w:t>
      </w:r>
    </w:p>
    <w:p w14:paraId="2FA99E44" w14:textId="77777777" w:rsidR="005F0973" w:rsidRPr="00C94605" w:rsidRDefault="005F0973" w:rsidP="002D55D0">
      <w:pPr>
        <w:numPr>
          <w:ilvl w:val="0"/>
          <w:numId w:val="31"/>
        </w:numPr>
        <w:ind w:left="993"/>
        <w:jc w:val="both"/>
        <w:rPr>
          <w:rFonts w:ascii="Calibri" w:hAnsi="Calibri"/>
          <w:sz w:val="22"/>
        </w:rPr>
      </w:pPr>
      <w:r w:rsidRPr="00C94605">
        <w:rPr>
          <w:rFonts w:ascii="Calibri" w:hAnsi="Calibri"/>
          <w:sz w:val="22"/>
        </w:rPr>
        <w:t>Respect de la vie privée,</w:t>
      </w:r>
    </w:p>
    <w:p w14:paraId="1929683A" w14:textId="77777777" w:rsidR="005F0973" w:rsidRPr="00C94605" w:rsidRDefault="005F0973" w:rsidP="002D55D0">
      <w:pPr>
        <w:numPr>
          <w:ilvl w:val="0"/>
          <w:numId w:val="31"/>
        </w:numPr>
        <w:ind w:left="993"/>
        <w:jc w:val="both"/>
        <w:rPr>
          <w:rFonts w:ascii="Calibri" w:hAnsi="Calibri"/>
          <w:sz w:val="22"/>
        </w:rPr>
      </w:pPr>
      <w:r w:rsidRPr="00C94605">
        <w:rPr>
          <w:rFonts w:ascii="Calibri" w:hAnsi="Calibri"/>
          <w:sz w:val="22"/>
        </w:rPr>
        <w:t>Liberté d'opinion,</w:t>
      </w:r>
    </w:p>
    <w:p w14:paraId="64904485" w14:textId="77777777" w:rsidR="005F0973" w:rsidRPr="00C94605" w:rsidRDefault="005F0973" w:rsidP="002D55D0">
      <w:pPr>
        <w:numPr>
          <w:ilvl w:val="0"/>
          <w:numId w:val="31"/>
        </w:numPr>
        <w:ind w:left="993"/>
        <w:jc w:val="both"/>
        <w:rPr>
          <w:rFonts w:ascii="Calibri" w:hAnsi="Calibri"/>
          <w:sz w:val="22"/>
        </w:rPr>
      </w:pPr>
      <w:r w:rsidRPr="00C94605">
        <w:rPr>
          <w:rFonts w:ascii="Calibri" w:hAnsi="Calibri"/>
          <w:sz w:val="22"/>
        </w:rPr>
        <w:t>Liberté de culte,</w:t>
      </w:r>
    </w:p>
    <w:p w14:paraId="0DA19F26" w14:textId="77777777" w:rsidR="005F0973" w:rsidRPr="00C94605" w:rsidRDefault="005F0973" w:rsidP="002D55D0">
      <w:pPr>
        <w:numPr>
          <w:ilvl w:val="0"/>
          <w:numId w:val="31"/>
        </w:numPr>
        <w:ind w:left="993"/>
        <w:jc w:val="both"/>
        <w:rPr>
          <w:rFonts w:ascii="Calibri" w:hAnsi="Calibri"/>
          <w:sz w:val="22"/>
        </w:rPr>
      </w:pPr>
      <w:r w:rsidRPr="00C94605">
        <w:rPr>
          <w:rFonts w:ascii="Calibri" w:hAnsi="Calibri"/>
          <w:sz w:val="22"/>
        </w:rPr>
        <w:t>Droit à l'information,</w:t>
      </w:r>
    </w:p>
    <w:p w14:paraId="0C633FD0" w14:textId="77777777" w:rsidR="005F0973" w:rsidRPr="00C94605" w:rsidRDefault="005F0973" w:rsidP="002D55D0">
      <w:pPr>
        <w:numPr>
          <w:ilvl w:val="0"/>
          <w:numId w:val="31"/>
        </w:numPr>
        <w:ind w:left="993"/>
        <w:jc w:val="both"/>
        <w:rPr>
          <w:rFonts w:ascii="Calibri" w:hAnsi="Calibri"/>
          <w:sz w:val="22"/>
        </w:rPr>
      </w:pPr>
      <w:r w:rsidRPr="00C94605">
        <w:rPr>
          <w:rFonts w:ascii="Calibri" w:hAnsi="Calibri"/>
          <w:sz w:val="22"/>
        </w:rPr>
        <w:t>Prise en charge ou accompagnement individualisé et de qualité, respectant un consentement éclairé,</w:t>
      </w:r>
    </w:p>
    <w:p w14:paraId="5693BB38" w14:textId="77777777" w:rsidR="005F0973" w:rsidRPr="00C94605" w:rsidRDefault="005F0973" w:rsidP="002D55D0">
      <w:pPr>
        <w:numPr>
          <w:ilvl w:val="0"/>
          <w:numId w:val="31"/>
        </w:numPr>
        <w:ind w:left="993"/>
        <w:jc w:val="both"/>
        <w:rPr>
          <w:rFonts w:ascii="Calibri" w:hAnsi="Calibri"/>
          <w:sz w:val="22"/>
        </w:rPr>
      </w:pPr>
      <w:r w:rsidRPr="00C94605">
        <w:rPr>
          <w:rFonts w:ascii="Calibri" w:hAnsi="Calibri"/>
          <w:sz w:val="22"/>
        </w:rPr>
        <w:t>Liberté de circulation,</w:t>
      </w:r>
    </w:p>
    <w:p w14:paraId="7C823712" w14:textId="77777777" w:rsidR="005F0973" w:rsidRPr="00C94605" w:rsidRDefault="005F0973" w:rsidP="002D55D0">
      <w:pPr>
        <w:numPr>
          <w:ilvl w:val="0"/>
          <w:numId w:val="31"/>
        </w:numPr>
        <w:ind w:left="993"/>
        <w:jc w:val="both"/>
        <w:rPr>
          <w:rFonts w:ascii="Calibri" w:hAnsi="Calibri"/>
          <w:sz w:val="22"/>
        </w:rPr>
      </w:pPr>
      <w:r w:rsidRPr="00C94605">
        <w:rPr>
          <w:rFonts w:ascii="Calibri" w:hAnsi="Calibri"/>
          <w:sz w:val="22"/>
        </w:rPr>
        <w:t>Droit aux visites,</w:t>
      </w:r>
    </w:p>
    <w:p w14:paraId="2A87A4AD" w14:textId="6699E828" w:rsidR="005F0973" w:rsidRDefault="005F0973" w:rsidP="002D55D0">
      <w:pPr>
        <w:numPr>
          <w:ilvl w:val="0"/>
          <w:numId w:val="31"/>
        </w:numPr>
        <w:ind w:left="993"/>
        <w:jc w:val="both"/>
        <w:rPr>
          <w:rFonts w:ascii="Calibri" w:hAnsi="Calibri"/>
          <w:sz w:val="22"/>
        </w:rPr>
      </w:pPr>
      <w:r w:rsidRPr="00C94605">
        <w:rPr>
          <w:rFonts w:ascii="Calibri" w:hAnsi="Calibri"/>
          <w:sz w:val="22"/>
        </w:rPr>
        <w:t>Liberté de circulation dans les limites de capacité des personnes.</w:t>
      </w:r>
    </w:p>
    <w:p w14:paraId="396C41B7" w14:textId="2E3B6EF8" w:rsidR="006F6967" w:rsidRPr="006F6967" w:rsidRDefault="006F6967" w:rsidP="006F6967">
      <w:pPr>
        <w:ind w:left="993"/>
        <w:jc w:val="both"/>
        <w:rPr>
          <w:rFonts w:ascii="Calibri" w:hAnsi="Calibri"/>
          <w:sz w:val="22"/>
        </w:rPr>
      </w:pPr>
    </w:p>
    <w:p w14:paraId="30C5537F" w14:textId="77777777" w:rsidR="005F0973" w:rsidRPr="00C94605" w:rsidRDefault="005F0973" w:rsidP="005F0973">
      <w:pPr>
        <w:pStyle w:val="Titre3"/>
        <w:rPr>
          <w:rFonts w:ascii="Calibri" w:hAnsi="Calibri"/>
          <w:b w:val="0"/>
          <w:sz w:val="22"/>
        </w:rPr>
      </w:pPr>
      <w:bookmarkStart w:id="8" w:name="_Toc71967445"/>
    </w:p>
    <w:p w14:paraId="1D20F007" w14:textId="77777777" w:rsidR="005F0973" w:rsidRPr="000C6743" w:rsidRDefault="005F0973" w:rsidP="000C6743">
      <w:pPr>
        <w:pStyle w:val="Titre3"/>
        <w:ind w:left="567"/>
        <w:rPr>
          <w:rFonts w:ascii="Calibri" w:hAnsi="Calibri" w:cs="Arial"/>
          <w:bCs w:val="0"/>
          <w:color w:val="auto"/>
          <w:sz w:val="22"/>
          <w:szCs w:val="22"/>
        </w:rPr>
      </w:pPr>
      <w:bookmarkStart w:id="9" w:name="_Toc165970695"/>
      <w:r w:rsidRPr="000C6743">
        <w:rPr>
          <w:rFonts w:ascii="Calibri" w:hAnsi="Calibri" w:cs="Arial"/>
          <w:bCs w:val="0"/>
          <w:color w:val="auto"/>
          <w:sz w:val="22"/>
          <w:szCs w:val="22"/>
        </w:rPr>
        <w:t>§ 1.2.2 – Conseil de la vie sociale</w:t>
      </w:r>
      <w:bookmarkEnd w:id="8"/>
      <w:bookmarkEnd w:id="9"/>
    </w:p>
    <w:p w14:paraId="13A4FB90" w14:textId="77777777" w:rsidR="005F0973" w:rsidRPr="00C94605" w:rsidRDefault="005F0973" w:rsidP="005F0973">
      <w:pPr>
        <w:jc w:val="both"/>
        <w:rPr>
          <w:rFonts w:ascii="Calibri" w:hAnsi="Calibri"/>
          <w:sz w:val="22"/>
        </w:rPr>
      </w:pPr>
    </w:p>
    <w:p w14:paraId="3B536D93" w14:textId="77777777" w:rsidR="005F0973" w:rsidRPr="002D55D0" w:rsidRDefault="005F0973" w:rsidP="002D55D0">
      <w:pPr>
        <w:jc w:val="both"/>
        <w:rPr>
          <w:rFonts w:ascii="Calibri" w:hAnsi="Calibri"/>
          <w:sz w:val="22"/>
        </w:rPr>
      </w:pPr>
      <w:r w:rsidRPr="002D55D0">
        <w:rPr>
          <w:rFonts w:ascii="Calibri" w:hAnsi="Calibri"/>
          <w:sz w:val="22"/>
        </w:rPr>
        <w:t xml:space="preserve">Il existe, conformément au décret n° 2004-287 du 25 mars 2004 et à l’article L. 311-6 du Code de l’Action Sociale et des Familles, un Conseil de </w:t>
      </w:r>
      <w:smartTag w:uri="urn:schemas-microsoft-com:office:smarttags" w:element="PersonName">
        <w:smartTagPr>
          <w:attr w:name="ProductID" w:val="la Vie Sociale"/>
        </w:smartTagPr>
        <w:r w:rsidRPr="002D55D0">
          <w:rPr>
            <w:rFonts w:ascii="Calibri" w:hAnsi="Calibri"/>
            <w:sz w:val="22"/>
          </w:rPr>
          <w:t>la Vie Sociale</w:t>
        </w:r>
      </w:smartTag>
      <w:r w:rsidRPr="002D55D0">
        <w:rPr>
          <w:rFonts w:ascii="Calibri" w:hAnsi="Calibri"/>
          <w:sz w:val="22"/>
        </w:rPr>
        <w:t>, instance d'expression des résidents et de leurs familles.</w:t>
      </w:r>
    </w:p>
    <w:p w14:paraId="0A9F64F7" w14:textId="77777777" w:rsidR="005F0973" w:rsidRPr="00C94605" w:rsidRDefault="005F0973" w:rsidP="005F0973">
      <w:pPr>
        <w:jc w:val="both"/>
        <w:rPr>
          <w:rFonts w:ascii="Calibri" w:hAnsi="Calibri"/>
          <w:sz w:val="22"/>
        </w:rPr>
      </w:pPr>
    </w:p>
    <w:p w14:paraId="1FF112ED" w14:textId="77777777" w:rsidR="005F0973" w:rsidRPr="00C94605" w:rsidRDefault="005F0973" w:rsidP="005F0973">
      <w:pPr>
        <w:jc w:val="both"/>
        <w:rPr>
          <w:rFonts w:ascii="Calibri" w:hAnsi="Calibri"/>
          <w:sz w:val="22"/>
        </w:rPr>
      </w:pPr>
      <w:r w:rsidRPr="00C94605">
        <w:rPr>
          <w:rFonts w:ascii="Calibri" w:hAnsi="Calibri"/>
          <w:sz w:val="22"/>
        </w:rPr>
        <w:t xml:space="preserve">Le Conseil de la Vie Sociale est obligatoirement consulté sur l’élaboration ou la modification du règlement de fonctionnement et du projet d’établissement. </w:t>
      </w:r>
    </w:p>
    <w:p w14:paraId="7E6FD49A" w14:textId="77777777" w:rsidR="005F0973" w:rsidRPr="00AC2B4F" w:rsidRDefault="005F0973" w:rsidP="005F0973">
      <w:pPr>
        <w:jc w:val="both"/>
        <w:rPr>
          <w:rFonts w:ascii="Calibri" w:hAnsi="Calibri"/>
          <w:sz w:val="22"/>
          <w:szCs w:val="22"/>
        </w:rPr>
      </w:pPr>
      <w:r w:rsidRPr="00AC2B4F">
        <w:rPr>
          <w:rFonts w:ascii="Calibri" w:hAnsi="Calibri"/>
          <w:sz w:val="22"/>
          <w:szCs w:val="22"/>
        </w:rPr>
        <w:t>Il s'agit d'un organisme consultatif qui donne son avis et peut faire des propositions sur toute question intéressant le fonctionnement de l'établissement, notamment sur :</w:t>
      </w:r>
    </w:p>
    <w:p w14:paraId="233C153A" w14:textId="6069C930" w:rsidR="005F0973" w:rsidRDefault="005F0973" w:rsidP="002D55D0">
      <w:pPr>
        <w:numPr>
          <w:ilvl w:val="0"/>
          <w:numId w:val="31"/>
        </w:numPr>
        <w:ind w:left="993"/>
        <w:jc w:val="both"/>
        <w:rPr>
          <w:rFonts w:ascii="Calibri" w:hAnsi="Calibri"/>
          <w:sz w:val="22"/>
        </w:rPr>
      </w:pPr>
      <w:r w:rsidRPr="00C94D26">
        <w:rPr>
          <w:rFonts w:ascii="Calibri" w:hAnsi="Calibri"/>
          <w:sz w:val="22"/>
        </w:rPr>
        <w:t>l'organisation intérieure et la vie quotidienne</w:t>
      </w:r>
    </w:p>
    <w:p w14:paraId="55582F4C" w14:textId="71646DDC" w:rsidR="00AC2B4F" w:rsidRPr="00314B66" w:rsidRDefault="00D165D3" w:rsidP="002D55D0">
      <w:pPr>
        <w:numPr>
          <w:ilvl w:val="0"/>
          <w:numId w:val="31"/>
        </w:numPr>
        <w:ind w:left="993"/>
        <w:jc w:val="both"/>
        <w:rPr>
          <w:rFonts w:ascii="Calibri" w:hAnsi="Calibri"/>
          <w:sz w:val="22"/>
        </w:rPr>
      </w:pPr>
      <w:r>
        <w:rPr>
          <w:rFonts w:asciiTheme="minorHAnsi" w:hAnsiTheme="minorHAnsi"/>
          <w:sz w:val="22"/>
          <w:szCs w:val="22"/>
        </w:rPr>
        <w:t>l</w:t>
      </w:r>
      <w:r w:rsidR="00AC2B4F" w:rsidRPr="005F622B">
        <w:rPr>
          <w:rFonts w:asciiTheme="minorHAnsi" w:hAnsiTheme="minorHAnsi"/>
          <w:sz w:val="22"/>
          <w:szCs w:val="22"/>
        </w:rPr>
        <w:t>es droits et libertés des personnes accompagnées</w:t>
      </w:r>
    </w:p>
    <w:p w14:paraId="50FE718E" w14:textId="3DFECB0C" w:rsidR="00314B66" w:rsidRPr="00C94D26" w:rsidRDefault="00D165D3" w:rsidP="002D55D0">
      <w:pPr>
        <w:numPr>
          <w:ilvl w:val="0"/>
          <w:numId w:val="31"/>
        </w:numPr>
        <w:ind w:left="993"/>
        <w:jc w:val="both"/>
        <w:rPr>
          <w:rFonts w:ascii="Calibri" w:hAnsi="Calibri"/>
          <w:sz w:val="22"/>
        </w:rPr>
      </w:pPr>
      <w:r>
        <w:rPr>
          <w:rFonts w:ascii="Calibri" w:hAnsi="Calibri"/>
          <w:sz w:val="22"/>
        </w:rPr>
        <w:t>l</w:t>
      </w:r>
      <w:r w:rsidR="00314B66" w:rsidRPr="00314B66">
        <w:rPr>
          <w:rFonts w:ascii="Calibri" w:hAnsi="Calibri"/>
          <w:sz w:val="22"/>
        </w:rPr>
        <w:t xml:space="preserve">e projet d’établissement ou de service et notamment sur le volet portant sur la politique de prévention et de lutte contre la maltraitance </w:t>
      </w:r>
    </w:p>
    <w:p w14:paraId="53072085" w14:textId="77777777" w:rsidR="005F0973" w:rsidRPr="00C94D26" w:rsidRDefault="005F0973" w:rsidP="002D55D0">
      <w:pPr>
        <w:numPr>
          <w:ilvl w:val="0"/>
          <w:numId w:val="31"/>
        </w:numPr>
        <w:ind w:left="993"/>
        <w:jc w:val="both"/>
        <w:rPr>
          <w:rFonts w:ascii="Calibri" w:hAnsi="Calibri"/>
          <w:sz w:val="22"/>
        </w:rPr>
      </w:pPr>
      <w:r w:rsidRPr="00C94D26">
        <w:rPr>
          <w:rFonts w:ascii="Calibri" w:hAnsi="Calibri"/>
          <w:sz w:val="22"/>
        </w:rPr>
        <w:t>les activités</w:t>
      </w:r>
    </w:p>
    <w:p w14:paraId="53776EF9" w14:textId="77777777" w:rsidR="005F0973" w:rsidRPr="00C94D26" w:rsidRDefault="005F0973" w:rsidP="002D55D0">
      <w:pPr>
        <w:numPr>
          <w:ilvl w:val="0"/>
          <w:numId w:val="31"/>
        </w:numPr>
        <w:ind w:left="993"/>
        <w:jc w:val="both"/>
        <w:rPr>
          <w:rFonts w:ascii="Calibri" w:hAnsi="Calibri"/>
          <w:sz w:val="22"/>
        </w:rPr>
      </w:pPr>
      <w:r w:rsidRPr="00C94D26">
        <w:rPr>
          <w:rFonts w:ascii="Calibri" w:hAnsi="Calibri"/>
          <w:sz w:val="22"/>
        </w:rPr>
        <w:t>l'animation socioculturelle</w:t>
      </w:r>
    </w:p>
    <w:p w14:paraId="27E92C70" w14:textId="77777777" w:rsidR="005F0973" w:rsidRPr="00C94D26" w:rsidRDefault="005F0973" w:rsidP="002D55D0">
      <w:pPr>
        <w:numPr>
          <w:ilvl w:val="0"/>
          <w:numId w:val="31"/>
        </w:numPr>
        <w:ind w:left="993"/>
        <w:jc w:val="both"/>
        <w:rPr>
          <w:rFonts w:ascii="Calibri" w:hAnsi="Calibri"/>
          <w:sz w:val="22"/>
        </w:rPr>
      </w:pPr>
      <w:r w:rsidRPr="00C94D26">
        <w:rPr>
          <w:rFonts w:ascii="Calibri" w:hAnsi="Calibri"/>
          <w:sz w:val="22"/>
        </w:rPr>
        <w:t>les services thérapeutiques</w:t>
      </w:r>
    </w:p>
    <w:p w14:paraId="375A8055" w14:textId="77777777" w:rsidR="005F0973" w:rsidRPr="00C94D26" w:rsidRDefault="005F0973" w:rsidP="002D55D0">
      <w:pPr>
        <w:numPr>
          <w:ilvl w:val="0"/>
          <w:numId w:val="31"/>
        </w:numPr>
        <w:ind w:left="993"/>
        <w:jc w:val="both"/>
        <w:rPr>
          <w:rFonts w:ascii="Calibri" w:hAnsi="Calibri"/>
          <w:sz w:val="22"/>
        </w:rPr>
      </w:pPr>
      <w:r w:rsidRPr="00C94D26">
        <w:rPr>
          <w:rFonts w:ascii="Calibri" w:hAnsi="Calibri"/>
          <w:sz w:val="22"/>
        </w:rPr>
        <w:t>les projets de travaux et d'équipements</w:t>
      </w:r>
    </w:p>
    <w:p w14:paraId="25FA06D6" w14:textId="77777777" w:rsidR="005F0973" w:rsidRPr="00C94D26" w:rsidRDefault="005F0973" w:rsidP="002D55D0">
      <w:pPr>
        <w:numPr>
          <w:ilvl w:val="0"/>
          <w:numId w:val="31"/>
        </w:numPr>
        <w:ind w:left="993"/>
        <w:jc w:val="both"/>
        <w:rPr>
          <w:rFonts w:ascii="Calibri" w:hAnsi="Calibri"/>
          <w:sz w:val="22"/>
        </w:rPr>
      </w:pPr>
      <w:r w:rsidRPr="00C94D26">
        <w:rPr>
          <w:rFonts w:ascii="Calibri" w:hAnsi="Calibri"/>
          <w:sz w:val="22"/>
        </w:rPr>
        <w:t>la nature et le prix des services rendus</w:t>
      </w:r>
    </w:p>
    <w:p w14:paraId="03E4FDF0" w14:textId="77777777" w:rsidR="005F0973" w:rsidRPr="00C94D26" w:rsidRDefault="005F0973" w:rsidP="002D55D0">
      <w:pPr>
        <w:numPr>
          <w:ilvl w:val="0"/>
          <w:numId w:val="31"/>
        </w:numPr>
        <w:ind w:left="993"/>
        <w:jc w:val="both"/>
        <w:rPr>
          <w:rFonts w:ascii="Calibri" w:hAnsi="Calibri"/>
          <w:sz w:val="22"/>
        </w:rPr>
      </w:pPr>
      <w:r w:rsidRPr="00C94D26">
        <w:rPr>
          <w:rFonts w:ascii="Calibri" w:hAnsi="Calibri"/>
          <w:sz w:val="22"/>
        </w:rPr>
        <w:t>l'affectation des locaux collectifs</w:t>
      </w:r>
    </w:p>
    <w:p w14:paraId="02EE8A87" w14:textId="77777777" w:rsidR="005F0973" w:rsidRPr="00C94D26" w:rsidRDefault="005F0973" w:rsidP="002D55D0">
      <w:pPr>
        <w:numPr>
          <w:ilvl w:val="0"/>
          <w:numId w:val="31"/>
        </w:numPr>
        <w:ind w:left="993"/>
        <w:jc w:val="both"/>
        <w:rPr>
          <w:rFonts w:ascii="Calibri" w:hAnsi="Calibri"/>
          <w:sz w:val="22"/>
        </w:rPr>
      </w:pPr>
      <w:r w:rsidRPr="00C94D26">
        <w:rPr>
          <w:rFonts w:ascii="Calibri" w:hAnsi="Calibri"/>
          <w:sz w:val="22"/>
        </w:rPr>
        <w:t>l'entretien des locaux</w:t>
      </w:r>
    </w:p>
    <w:p w14:paraId="14450236" w14:textId="77777777" w:rsidR="005F0973" w:rsidRPr="00C94D26" w:rsidRDefault="005F0973" w:rsidP="002D55D0">
      <w:pPr>
        <w:numPr>
          <w:ilvl w:val="0"/>
          <w:numId w:val="31"/>
        </w:numPr>
        <w:ind w:left="993"/>
        <w:jc w:val="both"/>
        <w:rPr>
          <w:rFonts w:ascii="Calibri" w:hAnsi="Calibri"/>
          <w:sz w:val="22"/>
        </w:rPr>
      </w:pPr>
      <w:r w:rsidRPr="00C94D26">
        <w:rPr>
          <w:rFonts w:ascii="Calibri" w:hAnsi="Calibri"/>
          <w:sz w:val="22"/>
        </w:rPr>
        <w:t>les relogements prévus en cas de travaux ou de fermeture</w:t>
      </w:r>
    </w:p>
    <w:p w14:paraId="367288B1" w14:textId="77777777" w:rsidR="005F0973" w:rsidRPr="00C94D26" w:rsidRDefault="005F0973" w:rsidP="002D55D0">
      <w:pPr>
        <w:numPr>
          <w:ilvl w:val="0"/>
          <w:numId w:val="31"/>
        </w:numPr>
        <w:ind w:left="993"/>
        <w:jc w:val="both"/>
        <w:rPr>
          <w:rFonts w:ascii="Calibri" w:hAnsi="Calibri"/>
          <w:sz w:val="22"/>
        </w:rPr>
      </w:pPr>
      <w:r w:rsidRPr="00C94D26">
        <w:rPr>
          <w:rFonts w:ascii="Calibri" w:hAnsi="Calibri"/>
          <w:sz w:val="22"/>
        </w:rPr>
        <w:t>l'animation de la vie institutionnelle et les mesures prises pour favoriser les relations entre ces participants</w:t>
      </w:r>
    </w:p>
    <w:p w14:paraId="62F2CC2F" w14:textId="7CFAF820" w:rsidR="005F0973" w:rsidRDefault="005F0973" w:rsidP="002D55D0">
      <w:pPr>
        <w:numPr>
          <w:ilvl w:val="0"/>
          <w:numId w:val="31"/>
        </w:numPr>
        <w:ind w:left="993"/>
        <w:jc w:val="both"/>
        <w:rPr>
          <w:rFonts w:ascii="Calibri" w:hAnsi="Calibri"/>
          <w:sz w:val="22"/>
        </w:rPr>
      </w:pPr>
      <w:r w:rsidRPr="00C94D26">
        <w:rPr>
          <w:rFonts w:ascii="Calibri" w:hAnsi="Calibri"/>
          <w:sz w:val="22"/>
        </w:rPr>
        <w:t>les modifications substantielles touchant aux conditions de prises en charge des résidents.</w:t>
      </w:r>
    </w:p>
    <w:p w14:paraId="589942B4" w14:textId="19B0DD7C" w:rsidR="003441F2" w:rsidRPr="003441F2" w:rsidRDefault="003441F2" w:rsidP="003441F2">
      <w:pPr>
        <w:numPr>
          <w:ilvl w:val="0"/>
          <w:numId w:val="31"/>
        </w:numPr>
        <w:ind w:left="993"/>
        <w:jc w:val="both"/>
        <w:rPr>
          <w:rFonts w:ascii="Calibri" w:hAnsi="Calibri"/>
          <w:sz w:val="22"/>
        </w:rPr>
      </w:pPr>
      <w:r>
        <w:rPr>
          <w:rFonts w:ascii="Calibri" w:hAnsi="Calibri"/>
          <w:sz w:val="22"/>
        </w:rPr>
        <w:t>l</w:t>
      </w:r>
      <w:r w:rsidRPr="003441F2">
        <w:rPr>
          <w:rFonts w:ascii="Calibri" w:hAnsi="Calibri"/>
          <w:sz w:val="22"/>
        </w:rPr>
        <w:t>es réclamations concernant des dysfonctionnements.</w:t>
      </w:r>
    </w:p>
    <w:p w14:paraId="0AA0CD75" w14:textId="7CC1D611" w:rsidR="003441F2" w:rsidRPr="003441F2" w:rsidRDefault="003441F2" w:rsidP="003441F2">
      <w:pPr>
        <w:ind w:left="993"/>
        <w:jc w:val="both"/>
        <w:rPr>
          <w:rFonts w:ascii="Calibri" w:hAnsi="Calibri"/>
          <w:sz w:val="22"/>
        </w:rPr>
      </w:pPr>
    </w:p>
    <w:p w14:paraId="430DE1E1" w14:textId="045BC7B2" w:rsidR="003441F2" w:rsidRPr="00C94605" w:rsidRDefault="003441F2" w:rsidP="003441F2">
      <w:pPr>
        <w:ind w:left="993"/>
        <w:jc w:val="both"/>
        <w:rPr>
          <w:rFonts w:ascii="Calibri" w:hAnsi="Calibri"/>
          <w:sz w:val="22"/>
        </w:rPr>
      </w:pPr>
    </w:p>
    <w:p w14:paraId="179017C5" w14:textId="77777777" w:rsidR="005F0973" w:rsidRPr="00C94605" w:rsidRDefault="005F0973" w:rsidP="005F0973">
      <w:pPr>
        <w:jc w:val="both"/>
        <w:rPr>
          <w:rFonts w:ascii="Calibri" w:hAnsi="Calibri"/>
          <w:sz w:val="22"/>
        </w:rPr>
      </w:pPr>
    </w:p>
    <w:p w14:paraId="158CCE3E" w14:textId="6470CF41" w:rsidR="003441F2" w:rsidRDefault="00727B4D" w:rsidP="00D165D3">
      <w:pPr>
        <w:jc w:val="both"/>
        <w:rPr>
          <w:rFonts w:ascii="Calibri" w:hAnsi="Calibri"/>
          <w:sz w:val="22"/>
        </w:rPr>
      </w:pPr>
      <w:r>
        <w:rPr>
          <w:rFonts w:ascii="Calibri" w:hAnsi="Calibri"/>
          <w:sz w:val="22"/>
        </w:rPr>
        <w:t>L</w:t>
      </w:r>
      <w:r w:rsidRPr="00727B4D">
        <w:rPr>
          <w:rFonts w:ascii="Calibri" w:hAnsi="Calibri"/>
          <w:sz w:val="22"/>
        </w:rPr>
        <w:t xml:space="preserve">e conseil sera associé lors de la procédure d’évaluation de la qualité de l’établissement ou du service, et informé des résultats et des mesures correctrices mobilisées le cas échéant. </w:t>
      </w:r>
    </w:p>
    <w:p w14:paraId="56CBEA12" w14:textId="44E264AF" w:rsidR="00D165D3" w:rsidRDefault="00D165D3" w:rsidP="00D165D3">
      <w:pPr>
        <w:jc w:val="both"/>
        <w:rPr>
          <w:rFonts w:ascii="Calibri" w:hAnsi="Calibri"/>
          <w:sz w:val="22"/>
        </w:rPr>
      </w:pPr>
      <w:r w:rsidRPr="00D165D3">
        <w:rPr>
          <w:rFonts w:ascii="Calibri" w:hAnsi="Calibri"/>
          <w:sz w:val="22"/>
        </w:rPr>
        <w:t>L’établissement communique régulièrement au conseil de la Vie Sociale sur les plaintes et réclamations ainsi que sur les évènements indésirables. Un bilan annuel sur les situations de maltraitance est aussi communiqué au Conseil de la Vie Sociale.</w:t>
      </w:r>
    </w:p>
    <w:p w14:paraId="0DEC9B3D" w14:textId="3605ED7E" w:rsidR="000C6743" w:rsidRDefault="000C6743">
      <w:pPr>
        <w:rPr>
          <w:rFonts w:ascii="Calibri" w:hAnsi="Calibri"/>
          <w:sz w:val="22"/>
        </w:rPr>
      </w:pPr>
    </w:p>
    <w:p w14:paraId="490C2F41" w14:textId="77777777" w:rsidR="005F0973" w:rsidRPr="00C94605" w:rsidRDefault="005F0973" w:rsidP="005F0973">
      <w:pPr>
        <w:jc w:val="both"/>
        <w:rPr>
          <w:rFonts w:ascii="Calibri" w:hAnsi="Calibri"/>
          <w:sz w:val="22"/>
        </w:rPr>
      </w:pPr>
      <w:r w:rsidRPr="00C94605">
        <w:rPr>
          <w:rFonts w:ascii="Calibri" w:hAnsi="Calibri"/>
          <w:sz w:val="22"/>
        </w:rPr>
        <w:t>Il est composé d’une part :</w:t>
      </w:r>
    </w:p>
    <w:p w14:paraId="737D9E03" w14:textId="77777777" w:rsidR="005F0973" w:rsidRPr="00C94605" w:rsidRDefault="005F0973" w:rsidP="002D55D0">
      <w:pPr>
        <w:numPr>
          <w:ilvl w:val="0"/>
          <w:numId w:val="31"/>
        </w:numPr>
        <w:ind w:left="993"/>
        <w:jc w:val="both"/>
        <w:rPr>
          <w:rFonts w:ascii="Calibri" w:hAnsi="Calibri"/>
          <w:sz w:val="22"/>
        </w:rPr>
      </w:pPr>
      <w:r w:rsidRPr="00C94605">
        <w:rPr>
          <w:rFonts w:ascii="Calibri" w:hAnsi="Calibri"/>
          <w:sz w:val="22"/>
        </w:rPr>
        <w:t xml:space="preserve">de </w:t>
      </w:r>
      <w:r w:rsidR="002D55D0">
        <w:rPr>
          <w:rFonts w:ascii="Calibri" w:hAnsi="Calibri"/>
          <w:sz w:val="22"/>
        </w:rPr>
        <w:t xml:space="preserve">2 représentants </w:t>
      </w:r>
      <w:r w:rsidR="00B23E9D" w:rsidRPr="00BE48C2">
        <w:rPr>
          <w:rFonts w:ascii="Calibri" w:hAnsi="Calibri"/>
          <w:sz w:val="22"/>
        </w:rPr>
        <w:t>des résidents</w:t>
      </w:r>
      <w:r w:rsidR="00B23E9D">
        <w:rPr>
          <w:rFonts w:ascii="Calibri" w:hAnsi="Calibri"/>
          <w:sz w:val="22"/>
        </w:rPr>
        <w:t xml:space="preserve"> </w:t>
      </w:r>
      <w:r w:rsidR="002D55D0">
        <w:rPr>
          <w:rFonts w:ascii="Calibri" w:hAnsi="Calibri"/>
          <w:sz w:val="22"/>
        </w:rPr>
        <w:t>et 2</w:t>
      </w:r>
      <w:r w:rsidRPr="002D55D0">
        <w:rPr>
          <w:rFonts w:ascii="Calibri" w:hAnsi="Calibri"/>
          <w:sz w:val="22"/>
        </w:rPr>
        <w:t xml:space="preserve"> suppléants</w:t>
      </w:r>
      <w:r w:rsidRPr="00C94605">
        <w:rPr>
          <w:rFonts w:ascii="Calibri" w:hAnsi="Calibri"/>
          <w:sz w:val="22"/>
        </w:rPr>
        <w:t>, élus au scrutin secret, pour trois ans</w:t>
      </w:r>
    </w:p>
    <w:p w14:paraId="3523CB48" w14:textId="77777777" w:rsidR="005F0973" w:rsidRPr="00C94605" w:rsidRDefault="005F0973" w:rsidP="002D55D0">
      <w:pPr>
        <w:numPr>
          <w:ilvl w:val="0"/>
          <w:numId w:val="31"/>
        </w:numPr>
        <w:ind w:left="993"/>
        <w:jc w:val="both"/>
        <w:rPr>
          <w:rFonts w:ascii="Calibri" w:hAnsi="Calibri"/>
          <w:sz w:val="22"/>
        </w:rPr>
      </w:pPr>
      <w:r w:rsidRPr="00C94605">
        <w:rPr>
          <w:rFonts w:ascii="Calibri" w:hAnsi="Calibri"/>
          <w:sz w:val="22"/>
        </w:rPr>
        <w:t xml:space="preserve">de </w:t>
      </w:r>
      <w:r w:rsidRPr="002D55D0">
        <w:rPr>
          <w:rFonts w:ascii="Calibri" w:hAnsi="Calibri"/>
          <w:sz w:val="22"/>
        </w:rPr>
        <w:t xml:space="preserve">2 représentants </w:t>
      </w:r>
      <w:r w:rsidRPr="00C94605">
        <w:rPr>
          <w:rFonts w:ascii="Calibri" w:hAnsi="Calibri"/>
          <w:sz w:val="22"/>
        </w:rPr>
        <w:t xml:space="preserve">des </w:t>
      </w:r>
      <w:r>
        <w:rPr>
          <w:rFonts w:ascii="Calibri" w:hAnsi="Calibri"/>
          <w:sz w:val="22"/>
        </w:rPr>
        <w:t>familles</w:t>
      </w:r>
      <w:r w:rsidR="00B23E9D">
        <w:rPr>
          <w:rFonts w:ascii="Calibri" w:hAnsi="Calibri"/>
          <w:sz w:val="22"/>
        </w:rPr>
        <w:t xml:space="preserve"> </w:t>
      </w:r>
      <w:r w:rsidR="002D55D0">
        <w:rPr>
          <w:rFonts w:ascii="Calibri" w:hAnsi="Calibri"/>
          <w:sz w:val="22"/>
        </w:rPr>
        <w:t>titulaires</w:t>
      </w:r>
      <w:r w:rsidRPr="00C94605">
        <w:rPr>
          <w:rFonts w:ascii="Calibri" w:hAnsi="Calibri"/>
          <w:sz w:val="22"/>
        </w:rPr>
        <w:t>, élus au scrutin secret, pour trois ans</w:t>
      </w:r>
    </w:p>
    <w:p w14:paraId="393A5C1A" w14:textId="77777777" w:rsidR="005F0973" w:rsidRPr="00C94605" w:rsidRDefault="005F0973" w:rsidP="005F0973">
      <w:pPr>
        <w:jc w:val="both"/>
        <w:rPr>
          <w:rFonts w:ascii="Calibri" w:hAnsi="Calibri"/>
          <w:sz w:val="22"/>
        </w:rPr>
      </w:pPr>
      <w:r w:rsidRPr="00C94605">
        <w:rPr>
          <w:rFonts w:ascii="Calibri" w:hAnsi="Calibri"/>
          <w:sz w:val="22"/>
        </w:rPr>
        <w:t>et d’autre part, de personnes désignées représentant :</w:t>
      </w:r>
    </w:p>
    <w:p w14:paraId="0EEC2E36" w14:textId="77777777" w:rsidR="005F0973" w:rsidRPr="00C94605" w:rsidRDefault="005F0973" w:rsidP="002D55D0">
      <w:pPr>
        <w:numPr>
          <w:ilvl w:val="0"/>
          <w:numId w:val="31"/>
        </w:numPr>
        <w:ind w:left="993"/>
        <w:jc w:val="both"/>
        <w:rPr>
          <w:rFonts w:ascii="Calibri" w:hAnsi="Calibri"/>
          <w:sz w:val="22"/>
        </w:rPr>
      </w:pPr>
      <w:r w:rsidRPr="00C94605">
        <w:rPr>
          <w:rFonts w:ascii="Calibri" w:hAnsi="Calibri"/>
          <w:sz w:val="22"/>
        </w:rPr>
        <w:t>les personnels de l’établissement</w:t>
      </w:r>
      <w:r>
        <w:rPr>
          <w:rFonts w:ascii="Calibri" w:hAnsi="Calibri"/>
          <w:sz w:val="22"/>
        </w:rPr>
        <w:t xml:space="preserve"> : </w:t>
      </w:r>
      <w:r w:rsidRPr="002D55D0">
        <w:rPr>
          <w:rFonts w:ascii="Calibri" w:hAnsi="Calibri"/>
          <w:sz w:val="22"/>
        </w:rPr>
        <w:t xml:space="preserve">1 représentant du personnel titulaire, et 1 représentant suppléant, </w:t>
      </w:r>
      <w:r w:rsidRPr="00C94605">
        <w:rPr>
          <w:rFonts w:ascii="Calibri" w:hAnsi="Calibri"/>
          <w:sz w:val="22"/>
        </w:rPr>
        <w:t>désignés pour 3 ans par les organisations syndicales représentatives dans l’établissement,</w:t>
      </w:r>
    </w:p>
    <w:p w14:paraId="15B57C27" w14:textId="77777777" w:rsidR="005F0973" w:rsidRPr="00C94605" w:rsidRDefault="005F0973" w:rsidP="002D55D0">
      <w:pPr>
        <w:numPr>
          <w:ilvl w:val="0"/>
          <w:numId w:val="31"/>
        </w:numPr>
        <w:ind w:left="993"/>
        <w:jc w:val="both"/>
        <w:rPr>
          <w:rFonts w:ascii="Calibri" w:hAnsi="Calibri"/>
          <w:sz w:val="22"/>
        </w:rPr>
      </w:pPr>
      <w:r w:rsidRPr="00C94605">
        <w:rPr>
          <w:rFonts w:ascii="Calibri" w:hAnsi="Calibri"/>
          <w:sz w:val="22"/>
        </w:rPr>
        <w:t>l’organisme gestionnaire</w:t>
      </w:r>
      <w:r>
        <w:rPr>
          <w:rFonts w:ascii="Calibri" w:hAnsi="Calibri"/>
          <w:sz w:val="22"/>
        </w:rPr>
        <w:t> :</w:t>
      </w:r>
      <w:r w:rsidR="002D55D0">
        <w:rPr>
          <w:rFonts w:ascii="Calibri" w:hAnsi="Calibri"/>
          <w:sz w:val="22"/>
        </w:rPr>
        <w:t>7</w:t>
      </w:r>
      <w:r w:rsidRPr="002D55D0">
        <w:rPr>
          <w:rFonts w:ascii="Calibri" w:hAnsi="Calibri"/>
          <w:sz w:val="22"/>
        </w:rPr>
        <w:t xml:space="preserve"> représentants (Directeur, </w:t>
      </w:r>
      <w:r w:rsidR="002D55D0">
        <w:rPr>
          <w:rFonts w:ascii="Calibri" w:hAnsi="Calibri"/>
          <w:sz w:val="22"/>
        </w:rPr>
        <w:t>Cadre de santé EHPAD CH, C</w:t>
      </w:r>
      <w:r w:rsidRPr="002D55D0">
        <w:rPr>
          <w:rFonts w:ascii="Calibri" w:hAnsi="Calibri"/>
          <w:sz w:val="22"/>
        </w:rPr>
        <w:t>adre de santé</w:t>
      </w:r>
      <w:r w:rsidR="002D55D0">
        <w:rPr>
          <w:rFonts w:ascii="Calibri" w:hAnsi="Calibri"/>
          <w:sz w:val="22"/>
        </w:rPr>
        <w:t xml:space="preserve"> EHPAD Rose d’or</w:t>
      </w:r>
      <w:r w:rsidRPr="002D55D0">
        <w:rPr>
          <w:rFonts w:ascii="Calibri" w:hAnsi="Calibri"/>
          <w:sz w:val="22"/>
        </w:rPr>
        <w:t>, Responsable Qualité et Gestion des risques</w:t>
      </w:r>
      <w:r w:rsidR="002D55D0">
        <w:rPr>
          <w:rFonts w:ascii="Calibri" w:hAnsi="Calibri"/>
          <w:sz w:val="22"/>
        </w:rPr>
        <w:t xml:space="preserve">, Représentante des usagers </w:t>
      </w:r>
      <w:r w:rsidR="00BE48C2">
        <w:rPr>
          <w:rFonts w:ascii="Calibri" w:hAnsi="Calibri"/>
          <w:sz w:val="22"/>
        </w:rPr>
        <w:t>de la Commission des usagers</w:t>
      </w:r>
      <w:r w:rsidR="002D55D0">
        <w:rPr>
          <w:rFonts w:ascii="Calibri" w:hAnsi="Calibri"/>
          <w:sz w:val="22"/>
        </w:rPr>
        <w:t>, 2 Animatrices</w:t>
      </w:r>
      <w:r w:rsidRPr="002D55D0">
        <w:rPr>
          <w:rFonts w:ascii="Calibri" w:hAnsi="Calibri"/>
          <w:sz w:val="22"/>
        </w:rPr>
        <w:t>).</w:t>
      </w:r>
    </w:p>
    <w:p w14:paraId="6E688FEC" w14:textId="77777777" w:rsidR="005F0973" w:rsidRPr="00C94605" w:rsidRDefault="005F0973" w:rsidP="005F0973">
      <w:pPr>
        <w:jc w:val="both"/>
        <w:rPr>
          <w:rFonts w:ascii="Calibri" w:hAnsi="Calibri"/>
          <w:sz w:val="22"/>
        </w:rPr>
      </w:pPr>
    </w:p>
    <w:p w14:paraId="3C6653EF" w14:textId="77777777" w:rsidR="005F0973" w:rsidRPr="00C94605" w:rsidRDefault="005F0973" w:rsidP="005F0973">
      <w:pPr>
        <w:jc w:val="both"/>
        <w:rPr>
          <w:rFonts w:ascii="Calibri" w:hAnsi="Calibri"/>
          <w:sz w:val="22"/>
        </w:rPr>
      </w:pPr>
      <w:r w:rsidRPr="00C94605">
        <w:rPr>
          <w:rFonts w:ascii="Calibri" w:hAnsi="Calibri"/>
          <w:sz w:val="22"/>
        </w:rPr>
        <w:t xml:space="preserve">Le Conseil de </w:t>
      </w:r>
      <w:smartTag w:uri="urn:schemas-microsoft-com:office:smarttags" w:element="PersonName">
        <w:smartTagPr>
          <w:attr w:name="ProductID" w:val="la Vie Sociale"/>
        </w:smartTagPr>
        <w:r w:rsidRPr="00C94605">
          <w:rPr>
            <w:rFonts w:ascii="Calibri" w:hAnsi="Calibri"/>
            <w:sz w:val="22"/>
          </w:rPr>
          <w:t>la Vie Sociale</w:t>
        </w:r>
      </w:smartTag>
      <w:r w:rsidRPr="00C94605">
        <w:rPr>
          <w:rFonts w:ascii="Calibri" w:hAnsi="Calibri"/>
          <w:sz w:val="22"/>
        </w:rPr>
        <w:t xml:space="preserve"> se réunit au moins 3 fois par an.</w:t>
      </w:r>
    </w:p>
    <w:p w14:paraId="3CAED3C3" w14:textId="77777777" w:rsidR="005F0973" w:rsidRPr="00C94605" w:rsidRDefault="005F0973" w:rsidP="005F0973">
      <w:pPr>
        <w:jc w:val="both"/>
        <w:rPr>
          <w:rFonts w:ascii="Calibri" w:hAnsi="Calibri"/>
          <w:sz w:val="22"/>
        </w:rPr>
      </w:pPr>
    </w:p>
    <w:p w14:paraId="19FEB4D0" w14:textId="77777777" w:rsidR="005F0973" w:rsidRPr="000C6743" w:rsidRDefault="000C6743" w:rsidP="000C6743">
      <w:pPr>
        <w:pStyle w:val="Titre3"/>
        <w:ind w:left="567"/>
        <w:rPr>
          <w:rFonts w:ascii="Calibri" w:hAnsi="Calibri" w:cs="Arial"/>
          <w:bCs w:val="0"/>
          <w:color w:val="auto"/>
          <w:sz w:val="22"/>
          <w:szCs w:val="22"/>
        </w:rPr>
      </w:pPr>
      <w:bookmarkStart w:id="10" w:name="_Toc165970696"/>
      <w:r w:rsidRPr="000C6743">
        <w:rPr>
          <w:rFonts w:ascii="Calibri" w:hAnsi="Calibri" w:cs="Arial"/>
          <w:bCs w:val="0"/>
          <w:color w:val="auto"/>
          <w:sz w:val="22"/>
          <w:szCs w:val="22"/>
        </w:rPr>
        <w:t xml:space="preserve">§ 1.2.3 </w:t>
      </w:r>
      <w:r w:rsidR="005F0973" w:rsidRPr="000C6743">
        <w:rPr>
          <w:rFonts w:ascii="Calibri" w:hAnsi="Calibri" w:cs="Arial"/>
          <w:bCs w:val="0"/>
          <w:color w:val="auto"/>
          <w:sz w:val="22"/>
          <w:szCs w:val="22"/>
        </w:rPr>
        <w:t xml:space="preserve">Conseil </w:t>
      </w:r>
      <w:r w:rsidR="002D55D0" w:rsidRPr="000C6743">
        <w:rPr>
          <w:rFonts w:ascii="Calibri" w:hAnsi="Calibri" w:cs="Arial"/>
          <w:bCs w:val="0"/>
          <w:color w:val="auto"/>
          <w:sz w:val="22"/>
          <w:szCs w:val="22"/>
        </w:rPr>
        <w:t>de Surveillance</w:t>
      </w:r>
      <w:bookmarkEnd w:id="10"/>
    </w:p>
    <w:p w14:paraId="5B6B424A" w14:textId="77777777" w:rsidR="005F0973" w:rsidRPr="00C94605" w:rsidRDefault="005F0973" w:rsidP="005F0973">
      <w:pPr>
        <w:jc w:val="both"/>
        <w:rPr>
          <w:rFonts w:ascii="Calibri" w:hAnsi="Calibri"/>
          <w:sz w:val="22"/>
        </w:rPr>
      </w:pPr>
    </w:p>
    <w:p w14:paraId="3CDAE999" w14:textId="77777777" w:rsidR="005F0973" w:rsidRDefault="005F0973" w:rsidP="005F0973">
      <w:pPr>
        <w:jc w:val="both"/>
        <w:rPr>
          <w:rFonts w:ascii="Calibri" w:hAnsi="Calibri"/>
          <w:sz w:val="22"/>
        </w:rPr>
      </w:pPr>
      <w:r w:rsidRPr="00C94605">
        <w:rPr>
          <w:rFonts w:ascii="Calibri" w:hAnsi="Calibri"/>
          <w:sz w:val="22"/>
        </w:rPr>
        <w:t xml:space="preserve">Le Conseil </w:t>
      </w:r>
      <w:r w:rsidR="002D55D0">
        <w:rPr>
          <w:rFonts w:ascii="Calibri" w:hAnsi="Calibri"/>
          <w:sz w:val="22"/>
        </w:rPr>
        <w:t>de Surveillance</w:t>
      </w:r>
      <w:r w:rsidRPr="00C94605">
        <w:rPr>
          <w:rFonts w:ascii="Calibri" w:hAnsi="Calibri"/>
          <w:sz w:val="22"/>
        </w:rPr>
        <w:t xml:space="preserve"> définit la politique générale de l’établissement et délibère sur des points tels que le projet d’établissement, le budget, les différents tarifs, le contrat de séjour, le présen</w:t>
      </w:r>
      <w:r>
        <w:rPr>
          <w:rFonts w:ascii="Calibri" w:hAnsi="Calibri"/>
          <w:sz w:val="22"/>
        </w:rPr>
        <w:t>t règlement de fonctionnement.</w:t>
      </w:r>
    </w:p>
    <w:p w14:paraId="35406ED2" w14:textId="77777777" w:rsidR="005F0973" w:rsidRPr="00C94605" w:rsidRDefault="005F0973" w:rsidP="005F0973">
      <w:pPr>
        <w:jc w:val="both"/>
        <w:rPr>
          <w:rFonts w:ascii="Calibri" w:hAnsi="Calibri"/>
          <w:sz w:val="22"/>
        </w:rPr>
      </w:pPr>
      <w:r w:rsidRPr="00C94605">
        <w:rPr>
          <w:rFonts w:ascii="Calibri" w:hAnsi="Calibri"/>
          <w:sz w:val="22"/>
        </w:rPr>
        <w:t xml:space="preserve">Ses délibérations sont communiquées au représentant de l’Etat dans le département. </w:t>
      </w:r>
    </w:p>
    <w:p w14:paraId="03E838C6" w14:textId="77777777" w:rsidR="005F0973" w:rsidRPr="00C94605" w:rsidRDefault="005F0973" w:rsidP="005F0973">
      <w:pPr>
        <w:jc w:val="both"/>
        <w:rPr>
          <w:rFonts w:ascii="Calibri" w:hAnsi="Calibri"/>
          <w:sz w:val="22"/>
        </w:rPr>
      </w:pPr>
      <w:r w:rsidRPr="00C94605">
        <w:rPr>
          <w:rFonts w:ascii="Calibri" w:hAnsi="Calibri"/>
          <w:sz w:val="22"/>
        </w:rPr>
        <w:t xml:space="preserve">En tant qu’établissement public autonome, il est présidé par le Maire de la commune de </w:t>
      </w:r>
      <w:r w:rsidR="002D55D0">
        <w:rPr>
          <w:rFonts w:ascii="Calibri" w:hAnsi="Calibri"/>
          <w:sz w:val="22"/>
        </w:rPr>
        <w:t>Meximieux</w:t>
      </w:r>
      <w:r w:rsidRPr="00C94605">
        <w:rPr>
          <w:rFonts w:ascii="Calibri" w:hAnsi="Calibri"/>
          <w:sz w:val="22"/>
        </w:rPr>
        <w:t>.</w:t>
      </w:r>
    </w:p>
    <w:p w14:paraId="7ED6A62B" w14:textId="77777777" w:rsidR="005F0973" w:rsidRPr="00C94605" w:rsidRDefault="005F0973" w:rsidP="005F0973">
      <w:pPr>
        <w:jc w:val="both"/>
        <w:rPr>
          <w:rFonts w:ascii="Calibri" w:hAnsi="Calibri"/>
          <w:sz w:val="22"/>
        </w:rPr>
      </w:pPr>
      <w:r w:rsidRPr="00C94605">
        <w:rPr>
          <w:rFonts w:ascii="Calibri" w:hAnsi="Calibri"/>
          <w:sz w:val="22"/>
        </w:rPr>
        <w:t xml:space="preserve">Le Conseil </w:t>
      </w:r>
      <w:r w:rsidR="002D55D0">
        <w:rPr>
          <w:rFonts w:ascii="Calibri" w:hAnsi="Calibri"/>
          <w:sz w:val="22"/>
        </w:rPr>
        <w:t>de Surveillance</w:t>
      </w:r>
      <w:r w:rsidRPr="00C94605">
        <w:rPr>
          <w:rFonts w:ascii="Calibri" w:hAnsi="Calibri"/>
          <w:sz w:val="22"/>
        </w:rPr>
        <w:t xml:space="preserve"> se réunit au moins 4 fois par an et comprend notamment 2 </w:t>
      </w:r>
      <w:r>
        <w:rPr>
          <w:rFonts w:ascii="Calibri" w:hAnsi="Calibri"/>
          <w:sz w:val="22"/>
        </w:rPr>
        <w:t xml:space="preserve">membres </w:t>
      </w:r>
      <w:r w:rsidR="005C753A">
        <w:rPr>
          <w:rFonts w:ascii="Calibri" w:hAnsi="Calibri"/>
          <w:sz w:val="22"/>
        </w:rPr>
        <w:t>représentant des usagers</w:t>
      </w:r>
      <w:r>
        <w:rPr>
          <w:rFonts w:ascii="Calibri" w:hAnsi="Calibri"/>
          <w:sz w:val="22"/>
        </w:rPr>
        <w:t>.</w:t>
      </w:r>
    </w:p>
    <w:p w14:paraId="0BB1C034" w14:textId="77777777" w:rsidR="005F0973" w:rsidRPr="00C94605" w:rsidRDefault="005F0973" w:rsidP="005F0973">
      <w:pPr>
        <w:jc w:val="both"/>
        <w:rPr>
          <w:rFonts w:ascii="Calibri" w:hAnsi="Calibri"/>
          <w:sz w:val="22"/>
        </w:rPr>
      </w:pPr>
    </w:p>
    <w:p w14:paraId="3D2732AE" w14:textId="77777777" w:rsidR="005F0973" w:rsidRPr="000C6743" w:rsidRDefault="005C753A" w:rsidP="000C6743">
      <w:pPr>
        <w:pStyle w:val="Titre2"/>
        <w:ind w:left="284"/>
        <w:rPr>
          <w:rFonts w:ascii="Calibri" w:hAnsi="Calibri"/>
          <w:i w:val="0"/>
          <w:sz w:val="22"/>
          <w:szCs w:val="24"/>
        </w:rPr>
      </w:pPr>
      <w:bookmarkStart w:id="11" w:name="_Toc71967447"/>
      <w:bookmarkStart w:id="12" w:name="_Toc165970697"/>
      <w:r w:rsidRPr="000C6743">
        <w:rPr>
          <w:rFonts w:ascii="Calibri" w:hAnsi="Calibri"/>
          <w:i w:val="0"/>
          <w:sz w:val="22"/>
          <w:szCs w:val="24"/>
        </w:rPr>
        <w:t xml:space="preserve">Article 1.3 </w:t>
      </w:r>
      <w:r w:rsidR="005F0973" w:rsidRPr="000C6743">
        <w:rPr>
          <w:rFonts w:ascii="Calibri" w:hAnsi="Calibri"/>
          <w:i w:val="0"/>
          <w:sz w:val="22"/>
          <w:szCs w:val="24"/>
        </w:rPr>
        <w:t>Dossier du résident</w:t>
      </w:r>
      <w:bookmarkEnd w:id="11"/>
      <w:bookmarkEnd w:id="12"/>
    </w:p>
    <w:p w14:paraId="23D001FF" w14:textId="77777777" w:rsidR="005F0973" w:rsidRPr="00C94605" w:rsidRDefault="005F0973" w:rsidP="005F0973">
      <w:pPr>
        <w:pStyle w:val="Titre3"/>
        <w:rPr>
          <w:rFonts w:ascii="Calibri" w:hAnsi="Calibri"/>
          <w:sz w:val="22"/>
        </w:rPr>
      </w:pPr>
    </w:p>
    <w:p w14:paraId="7DE963BB" w14:textId="77777777" w:rsidR="005F0973" w:rsidRPr="000C6743" w:rsidRDefault="005C753A" w:rsidP="000C6743">
      <w:pPr>
        <w:pStyle w:val="Titre3"/>
        <w:ind w:left="567"/>
        <w:rPr>
          <w:rFonts w:ascii="Calibri" w:hAnsi="Calibri" w:cs="Arial"/>
          <w:bCs w:val="0"/>
          <w:color w:val="auto"/>
          <w:sz w:val="22"/>
          <w:szCs w:val="22"/>
        </w:rPr>
      </w:pPr>
      <w:bookmarkStart w:id="13" w:name="_Toc71967448"/>
      <w:bookmarkStart w:id="14" w:name="_Toc165970698"/>
      <w:r w:rsidRPr="000C6743">
        <w:rPr>
          <w:rFonts w:ascii="Calibri" w:hAnsi="Calibri" w:cs="Arial"/>
          <w:bCs w:val="0"/>
          <w:color w:val="auto"/>
          <w:sz w:val="22"/>
          <w:szCs w:val="22"/>
        </w:rPr>
        <w:t xml:space="preserve">§ 1.3.1 </w:t>
      </w:r>
      <w:r w:rsidR="005F0973" w:rsidRPr="000C6743">
        <w:rPr>
          <w:rFonts w:ascii="Calibri" w:hAnsi="Calibri" w:cs="Arial"/>
          <w:bCs w:val="0"/>
          <w:color w:val="auto"/>
          <w:sz w:val="22"/>
          <w:szCs w:val="22"/>
        </w:rPr>
        <w:t>Règles de confidentialité</w:t>
      </w:r>
      <w:bookmarkEnd w:id="13"/>
      <w:bookmarkEnd w:id="14"/>
    </w:p>
    <w:p w14:paraId="7DA403CD" w14:textId="77777777" w:rsidR="005F0973" w:rsidRPr="00C94605" w:rsidRDefault="005F0973" w:rsidP="005F0973">
      <w:pPr>
        <w:jc w:val="both"/>
        <w:rPr>
          <w:rFonts w:ascii="Calibri" w:hAnsi="Calibri"/>
          <w:sz w:val="22"/>
        </w:rPr>
      </w:pPr>
    </w:p>
    <w:p w14:paraId="1832CDE1" w14:textId="7EE6C060" w:rsidR="005F0973" w:rsidRPr="005C753A" w:rsidRDefault="005F0973" w:rsidP="005C753A">
      <w:pPr>
        <w:jc w:val="both"/>
        <w:rPr>
          <w:rFonts w:ascii="Calibri" w:hAnsi="Calibri"/>
          <w:sz w:val="22"/>
        </w:rPr>
      </w:pPr>
      <w:r w:rsidRPr="005C753A">
        <w:rPr>
          <w:rFonts w:ascii="Calibri" w:hAnsi="Calibri"/>
          <w:sz w:val="22"/>
        </w:rPr>
        <w:t>Le respect de la confidentialité des informations concernant le résident est garanti dans le cadre de la réglementation en vigueur. En parti</w:t>
      </w:r>
      <w:r w:rsidR="00AA756C">
        <w:rPr>
          <w:rFonts w:ascii="Calibri" w:hAnsi="Calibri"/>
          <w:sz w:val="22"/>
        </w:rPr>
        <w:t>culier, la tenue</w:t>
      </w:r>
      <w:r w:rsidRPr="005C753A">
        <w:rPr>
          <w:rFonts w:ascii="Calibri" w:hAnsi="Calibri"/>
          <w:sz w:val="22"/>
        </w:rPr>
        <w:t xml:space="preserve"> du dossier médical et de soins est exclusivement réservée au personnel médical et paramédical selon une procédure définie.</w:t>
      </w:r>
    </w:p>
    <w:p w14:paraId="7010F4B2" w14:textId="77777777" w:rsidR="005F0973" w:rsidRPr="00C94605" w:rsidRDefault="005F0973" w:rsidP="005F0973">
      <w:pPr>
        <w:pStyle w:val="Retraitcorpsdetexte2"/>
        <w:ind w:left="0"/>
        <w:jc w:val="both"/>
        <w:rPr>
          <w:rFonts w:ascii="Calibri" w:hAnsi="Calibri"/>
          <w:sz w:val="22"/>
        </w:rPr>
      </w:pPr>
    </w:p>
    <w:p w14:paraId="55884733" w14:textId="77777777" w:rsidR="005F0973" w:rsidRPr="000C6743" w:rsidRDefault="005C753A" w:rsidP="000C6743">
      <w:pPr>
        <w:pStyle w:val="Titre3"/>
        <w:ind w:left="567"/>
        <w:rPr>
          <w:rFonts w:ascii="Calibri" w:hAnsi="Calibri" w:cs="Arial"/>
          <w:bCs w:val="0"/>
          <w:color w:val="auto"/>
          <w:sz w:val="22"/>
          <w:szCs w:val="22"/>
        </w:rPr>
      </w:pPr>
      <w:bookmarkStart w:id="15" w:name="_Toc71967449"/>
      <w:bookmarkStart w:id="16" w:name="_Toc165970699"/>
      <w:r w:rsidRPr="000C6743">
        <w:rPr>
          <w:rFonts w:ascii="Calibri" w:hAnsi="Calibri" w:cs="Arial"/>
          <w:bCs w:val="0"/>
          <w:color w:val="auto"/>
          <w:sz w:val="22"/>
          <w:szCs w:val="22"/>
        </w:rPr>
        <w:t xml:space="preserve">§ 1.3.2 </w:t>
      </w:r>
      <w:r w:rsidR="005F0973" w:rsidRPr="000C6743">
        <w:rPr>
          <w:rFonts w:ascii="Calibri" w:hAnsi="Calibri" w:cs="Arial"/>
          <w:bCs w:val="0"/>
          <w:color w:val="auto"/>
          <w:sz w:val="22"/>
          <w:szCs w:val="22"/>
        </w:rPr>
        <w:t>Droits d’accès</w:t>
      </w:r>
      <w:bookmarkEnd w:id="15"/>
      <w:bookmarkEnd w:id="16"/>
    </w:p>
    <w:p w14:paraId="68205727" w14:textId="77777777" w:rsidR="005F0973" w:rsidRPr="00C94605" w:rsidRDefault="005F0973" w:rsidP="005F0973">
      <w:pPr>
        <w:jc w:val="both"/>
        <w:rPr>
          <w:rFonts w:ascii="Calibri" w:hAnsi="Calibri"/>
          <w:b/>
          <w:sz w:val="22"/>
        </w:rPr>
      </w:pPr>
    </w:p>
    <w:p w14:paraId="3BBC5506" w14:textId="77777777" w:rsidR="005F0973" w:rsidRPr="00E659FF" w:rsidRDefault="005F0973" w:rsidP="005F0973">
      <w:pPr>
        <w:jc w:val="both"/>
        <w:rPr>
          <w:rFonts w:ascii="Calibri" w:hAnsi="Calibri"/>
          <w:sz w:val="22"/>
        </w:rPr>
      </w:pPr>
      <w:r w:rsidRPr="00E659FF">
        <w:rPr>
          <w:rFonts w:ascii="Calibri" w:hAnsi="Calibri"/>
          <w:sz w:val="22"/>
        </w:rPr>
        <w:t xml:space="preserve">Tout résident (qui peut être accompagné par une personne de son choix) et, le cas échéant, son représentant légal, a accès, directement ou par l’intermédiaire d’un médecin désigné par le patient, sur demande écrite formulée de manière précise auprès du Directeur, à son dossier médical et de soins (article L. 1111-7, L. 1112-1 et R. 1111-1 à R. 1112-9 du Code de la Santé Publique). </w:t>
      </w:r>
    </w:p>
    <w:p w14:paraId="4316A990" w14:textId="77777777" w:rsidR="005F0973" w:rsidRPr="00C94605" w:rsidRDefault="005F0973" w:rsidP="005C753A">
      <w:pPr>
        <w:jc w:val="both"/>
        <w:rPr>
          <w:rFonts w:ascii="Calibri" w:hAnsi="Calibri"/>
          <w:sz w:val="22"/>
        </w:rPr>
      </w:pPr>
    </w:p>
    <w:p w14:paraId="5773BFBE" w14:textId="77777777" w:rsidR="005F0973" w:rsidRPr="00C94605" w:rsidRDefault="005F0973" w:rsidP="005C753A">
      <w:pPr>
        <w:jc w:val="both"/>
        <w:rPr>
          <w:rFonts w:ascii="Calibri" w:hAnsi="Calibri"/>
          <w:sz w:val="22"/>
        </w:rPr>
      </w:pPr>
      <w:r w:rsidRPr="00C94605">
        <w:rPr>
          <w:rFonts w:ascii="Calibri" w:hAnsi="Calibri"/>
          <w:sz w:val="22"/>
        </w:rPr>
        <w:t xml:space="preserve">La demande doit émaner du résident ou de son tuteur ou des ayants droits en cas de décès. </w:t>
      </w:r>
    </w:p>
    <w:p w14:paraId="0E8FD257" w14:textId="77777777" w:rsidR="005F0973" w:rsidRPr="00C94605" w:rsidRDefault="005F0973" w:rsidP="005C753A">
      <w:pPr>
        <w:jc w:val="both"/>
        <w:rPr>
          <w:rFonts w:ascii="Calibri" w:hAnsi="Calibri"/>
          <w:sz w:val="22"/>
        </w:rPr>
      </w:pPr>
      <w:r w:rsidRPr="00C94605">
        <w:rPr>
          <w:rFonts w:ascii="Calibri" w:hAnsi="Calibri"/>
          <w:sz w:val="22"/>
        </w:rPr>
        <w:t xml:space="preserve">Les ayants droits peuvent accéder au dossier médical du résident après son décès, sauf si celui-ci avait exprimé une volonté contraire de son vivant (article L. 1110.4 du Code de la Santé Publique).  </w:t>
      </w:r>
    </w:p>
    <w:p w14:paraId="3E84FFD0" w14:textId="77777777" w:rsidR="005F0973" w:rsidRPr="00C94605" w:rsidRDefault="005F0973" w:rsidP="005C753A">
      <w:pPr>
        <w:jc w:val="both"/>
        <w:rPr>
          <w:rFonts w:ascii="Calibri" w:hAnsi="Calibri"/>
          <w:sz w:val="22"/>
        </w:rPr>
      </w:pPr>
    </w:p>
    <w:p w14:paraId="0B7E7DF9" w14:textId="241CAFCC" w:rsidR="005F0973" w:rsidRDefault="005F0973" w:rsidP="005C753A">
      <w:pPr>
        <w:jc w:val="both"/>
        <w:rPr>
          <w:rFonts w:ascii="Calibri" w:hAnsi="Calibri"/>
          <w:sz w:val="22"/>
        </w:rPr>
      </w:pPr>
      <w:r w:rsidRPr="00C94605">
        <w:rPr>
          <w:rFonts w:ascii="Calibri" w:hAnsi="Calibri"/>
          <w:sz w:val="22"/>
        </w:rPr>
        <w:t xml:space="preserve">La demande d’accès au dossier médical et de soins est faite par lettre auprès du Directeur de </w:t>
      </w:r>
      <w:r>
        <w:rPr>
          <w:rFonts w:ascii="Calibri" w:hAnsi="Calibri"/>
          <w:sz w:val="22"/>
        </w:rPr>
        <w:t>l’EHPAD</w:t>
      </w:r>
      <w:r w:rsidRPr="00C94605">
        <w:rPr>
          <w:rFonts w:ascii="Calibri" w:hAnsi="Calibri"/>
          <w:sz w:val="22"/>
        </w:rPr>
        <w:t>. Le demandeur doit apporter la preuve de son identité ou de sa qualité pour les ayants droits, et préciser si la communication des donnée</w:t>
      </w:r>
      <w:r w:rsidR="00EE33A0">
        <w:rPr>
          <w:rFonts w:ascii="Calibri" w:hAnsi="Calibri"/>
          <w:sz w:val="22"/>
        </w:rPr>
        <w:t>s se fait par l’envoi de copies</w:t>
      </w:r>
      <w:r w:rsidRPr="00C94605">
        <w:rPr>
          <w:rFonts w:ascii="Calibri" w:hAnsi="Calibri"/>
          <w:sz w:val="22"/>
        </w:rPr>
        <w:t xml:space="preserve"> ou par consultation sur place. </w:t>
      </w:r>
    </w:p>
    <w:p w14:paraId="0EB36358" w14:textId="77777777" w:rsidR="005C753A" w:rsidRPr="00C94605" w:rsidRDefault="005C753A" w:rsidP="005C753A">
      <w:pPr>
        <w:jc w:val="both"/>
        <w:rPr>
          <w:rFonts w:ascii="Calibri" w:hAnsi="Calibri"/>
          <w:sz w:val="22"/>
        </w:rPr>
      </w:pPr>
    </w:p>
    <w:p w14:paraId="12F6EF0E" w14:textId="72EA8342" w:rsidR="005F0973" w:rsidRPr="00C94605" w:rsidRDefault="005F0973" w:rsidP="005C753A">
      <w:pPr>
        <w:jc w:val="both"/>
        <w:rPr>
          <w:rFonts w:ascii="Calibri" w:hAnsi="Calibri"/>
          <w:sz w:val="22"/>
        </w:rPr>
      </w:pPr>
      <w:r w:rsidRPr="00C94605">
        <w:rPr>
          <w:rFonts w:ascii="Calibri" w:hAnsi="Calibri"/>
          <w:sz w:val="22"/>
        </w:rPr>
        <w:t>La consultation sur place des informations du dossier médical peut s’effectuer avec un accompagnement psychologique ou médical approprié (si nécessaire).</w:t>
      </w:r>
    </w:p>
    <w:p w14:paraId="263D9586" w14:textId="77777777" w:rsidR="005F0973" w:rsidRPr="00C94605" w:rsidRDefault="005F0973" w:rsidP="005C753A">
      <w:pPr>
        <w:jc w:val="both"/>
        <w:rPr>
          <w:rFonts w:ascii="Calibri" w:hAnsi="Calibri"/>
          <w:sz w:val="22"/>
        </w:rPr>
      </w:pPr>
    </w:p>
    <w:p w14:paraId="239DFA51" w14:textId="77777777" w:rsidR="005F0973" w:rsidRPr="000C6743" w:rsidRDefault="005C753A" w:rsidP="000C6743">
      <w:pPr>
        <w:pStyle w:val="Titre3"/>
        <w:ind w:left="567"/>
        <w:rPr>
          <w:rFonts w:ascii="Calibri" w:hAnsi="Calibri" w:cs="Arial"/>
          <w:bCs w:val="0"/>
          <w:color w:val="auto"/>
          <w:sz w:val="22"/>
          <w:szCs w:val="22"/>
        </w:rPr>
      </w:pPr>
      <w:bookmarkStart w:id="17" w:name="_Toc165970700"/>
      <w:r w:rsidRPr="000C6743">
        <w:rPr>
          <w:rFonts w:ascii="Calibri" w:hAnsi="Calibri" w:cs="Arial"/>
          <w:bCs w:val="0"/>
          <w:color w:val="auto"/>
          <w:sz w:val="22"/>
          <w:szCs w:val="22"/>
        </w:rPr>
        <w:t xml:space="preserve">§ 1.3.3 </w:t>
      </w:r>
      <w:r w:rsidR="005F0973" w:rsidRPr="000C6743">
        <w:rPr>
          <w:rFonts w:ascii="Calibri" w:hAnsi="Calibri" w:cs="Arial"/>
          <w:bCs w:val="0"/>
          <w:color w:val="auto"/>
          <w:sz w:val="22"/>
          <w:szCs w:val="22"/>
        </w:rPr>
        <w:t>Sécurité et durée de conservation du dossier médical</w:t>
      </w:r>
      <w:bookmarkEnd w:id="17"/>
    </w:p>
    <w:p w14:paraId="7E98B795" w14:textId="77777777" w:rsidR="005F0973" w:rsidRPr="005C753A" w:rsidRDefault="005F0973" w:rsidP="005F0973">
      <w:pPr>
        <w:jc w:val="both"/>
        <w:rPr>
          <w:rFonts w:ascii="Calibri" w:hAnsi="Calibri"/>
          <w:sz w:val="22"/>
        </w:rPr>
      </w:pPr>
    </w:p>
    <w:p w14:paraId="43C7DE3E" w14:textId="77777777" w:rsidR="005F0973" w:rsidRPr="00C94605" w:rsidRDefault="005F0973" w:rsidP="005C753A">
      <w:pPr>
        <w:jc w:val="both"/>
        <w:rPr>
          <w:rFonts w:ascii="Calibri" w:hAnsi="Calibri"/>
          <w:sz w:val="22"/>
        </w:rPr>
      </w:pPr>
      <w:r w:rsidRPr="00C94605">
        <w:rPr>
          <w:rFonts w:ascii="Calibri" w:hAnsi="Calibri"/>
          <w:sz w:val="22"/>
        </w:rPr>
        <w:t>La conservation du dossier médical de chaque résident est assurée par l’administration de l’établissement conformément à l’arrêté du 11 mars 1968 portant règlement des archives hospitalières</w:t>
      </w:r>
      <w:r w:rsidR="00015F6B">
        <w:rPr>
          <w:rFonts w:ascii="Calibri" w:hAnsi="Calibri"/>
          <w:sz w:val="22"/>
        </w:rPr>
        <w:t>.</w:t>
      </w:r>
    </w:p>
    <w:p w14:paraId="65A5C7F6" w14:textId="77777777" w:rsidR="005F0973" w:rsidRPr="00C94605" w:rsidRDefault="005F0973" w:rsidP="005C753A">
      <w:pPr>
        <w:jc w:val="both"/>
        <w:rPr>
          <w:rFonts w:ascii="Calibri" w:hAnsi="Calibri"/>
          <w:sz w:val="22"/>
        </w:rPr>
      </w:pPr>
    </w:p>
    <w:p w14:paraId="23F52799" w14:textId="77777777" w:rsidR="005F0973" w:rsidRPr="000C6743" w:rsidRDefault="005C753A" w:rsidP="000C6743">
      <w:pPr>
        <w:pStyle w:val="Titre2"/>
        <w:ind w:left="284"/>
        <w:rPr>
          <w:rFonts w:ascii="Calibri" w:hAnsi="Calibri"/>
          <w:i w:val="0"/>
          <w:sz w:val="22"/>
          <w:szCs w:val="24"/>
        </w:rPr>
      </w:pPr>
      <w:bookmarkStart w:id="18" w:name="_Toc71967450"/>
      <w:bookmarkStart w:id="19" w:name="_Toc165970701"/>
      <w:r w:rsidRPr="000C6743">
        <w:rPr>
          <w:rFonts w:ascii="Calibri" w:hAnsi="Calibri"/>
          <w:i w:val="0"/>
          <w:sz w:val="22"/>
          <w:szCs w:val="24"/>
        </w:rPr>
        <w:t xml:space="preserve">Article 1.4 </w:t>
      </w:r>
      <w:r w:rsidR="005F0973" w:rsidRPr="000C6743">
        <w:rPr>
          <w:rFonts w:ascii="Calibri" w:hAnsi="Calibri"/>
          <w:i w:val="0"/>
          <w:sz w:val="22"/>
          <w:szCs w:val="24"/>
        </w:rPr>
        <w:t>Relations avec la famille et les proches</w:t>
      </w:r>
      <w:bookmarkEnd w:id="18"/>
      <w:bookmarkEnd w:id="19"/>
    </w:p>
    <w:p w14:paraId="0EFCDC65" w14:textId="77777777" w:rsidR="005F0973" w:rsidRPr="00C94605" w:rsidRDefault="005F0973" w:rsidP="005F0973">
      <w:pPr>
        <w:jc w:val="both"/>
        <w:rPr>
          <w:rFonts w:ascii="Calibri" w:hAnsi="Calibri"/>
          <w:sz w:val="22"/>
        </w:rPr>
      </w:pPr>
    </w:p>
    <w:p w14:paraId="159FD0EE" w14:textId="77777777" w:rsidR="005F0973" w:rsidRPr="00C94605" w:rsidRDefault="005F0973" w:rsidP="005F0973">
      <w:pPr>
        <w:jc w:val="both"/>
        <w:rPr>
          <w:rFonts w:ascii="Calibri" w:hAnsi="Calibri"/>
          <w:sz w:val="22"/>
        </w:rPr>
      </w:pPr>
      <w:r w:rsidRPr="00C94605">
        <w:rPr>
          <w:rFonts w:ascii="Calibri" w:hAnsi="Calibri"/>
          <w:sz w:val="22"/>
        </w:rPr>
        <w:t xml:space="preserve">La présence, le plus souvent possible, de la famille et des amis, est un élément fondamental de la qualité du séjour. </w:t>
      </w:r>
    </w:p>
    <w:p w14:paraId="2F1F03D1" w14:textId="77777777" w:rsidR="005F0973" w:rsidRPr="00C94605" w:rsidRDefault="005F0973" w:rsidP="005F0973">
      <w:pPr>
        <w:jc w:val="both"/>
        <w:rPr>
          <w:rFonts w:ascii="Calibri" w:hAnsi="Calibri"/>
          <w:sz w:val="22"/>
        </w:rPr>
      </w:pPr>
    </w:p>
    <w:p w14:paraId="53E23C18" w14:textId="77777777" w:rsidR="005F0973" w:rsidRPr="00C94605" w:rsidRDefault="005F0973" w:rsidP="005F0973">
      <w:pPr>
        <w:jc w:val="both"/>
        <w:rPr>
          <w:rFonts w:ascii="Calibri" w:hAnsi="Calibri"/>
          <w:sz w:val="22"/>
        </w:rPr>
      </w:pPr>
      <w:r w:rsidRPr="00C94605">
        <w:rPr>
          <w:rFonts w:ascii="Calibri" w:hAnsi="Calibri"/>
          <w:sz w:val="22"/>
        </w:rPr>
        <w:t>Pendant toute la durée de celui-ci, l’information et la communication entre la famille et l'établissement</w:t>
      </w:r>
      <w:r>
        <w:rPr>
          <w:rFonts w:ascii="Calibri" w:hAnsi="Calibri"/>
          <w:sz w:val="22"/>
        </w:rPr>
        <w:t>,</w:t>
      </w:r>
      <w:r w:rsidRPr="00C94605">
        <w:rPr>
          <w:rFonts w:ascii="Calibri" w:hAnsi="Calibri"/>
          <w:sz w:val="22"/>
        </w:rPr>
        <w:t xml:space="preserve"> dans le respect de la volonté du résident</w:t>
      </w:r>
      <w:r>
        <w:rPr>
          <w:rFonts w:ascii="Calibri" w:hAnsi="Calibri"/>
          <w:sz w:val="22"/>
        </w:rPr>
        <w:t>,</w:t>
      </w:r>
      <w:r w:rsidRPr="00C94605">
        <w:rPr>
          <w:rFonts w:ascii="Calibri" w:hAnsi="Calibri"/>
          <w:sz w:val="22"/>
        </w:rPr>
        <w:t xml:space="preserve"> doit s’instaurer afin d’assurer au mieux la complémentarité de leurs actions dans un climat de confiance mutuelle.</w:t>
      </w:r>
    </w:p>
    <w:p w14:paraId="29285663" w14:textId="77777777" w:rsidR="005F0973" w:rsidRPr="00C94605" w:rsidRDefault="005F0973" w:rsidP="005F0973">
      <w:pPr>
        <w:jc w:val="both"/>
        <w:rPr>
          <w:rFonts w:ascii="Calibri" w:hAnsi="Calibri"/>
          <w:sz w:val="22"/>
        </w:rPr>
      </w:pPr>
    </w:p>
    <w:p w14:paraId="0B86DC80" w14:textId="77777777" w:rsidR="005F0973" w:rsidRPr="00C94605" w:rsidRDefault="005F0973" w:rsidP="005F0973">
      <w:pPr>
        <w:jc w:val="both"/>
        <w:rPr>
          <w:rFonts w:ascii="Calibri" w:hAnsi="Calibri"/>
          <w:sz w:val="22"/>
        </w:rPr>
      </w:pPr>
      <w:r w:rsidRPr="00C94605">
        <w:rPr>
          <w:rFonts w:ascii="Calibri" w:hAnsi="Calibri"/>
          <w:sz w:val="22"/>
        </w:rPr>
        <w:t xml:space="preserve">Au cours de périodes </w:t>
      </w:r>
      <w:r w:rsidRPr="00BE48C2">
        <w:rPr>
          <w:rFonts w:ascii="Calibri" w:hAnsi="Calibri"/>
          <w:sz w:val="22"/>
        </w:rPr>
        <w:t>d'hospitalisation</w:t>
      </w:r>
      <w:r w:rsidR="00140D93" w:rsidRPr="00BE48C2">
        <w:rPr>
          <w:rFonts w:ascii="Calibri" w:hAnsi="Calibri"/>
          <w:sz w:val="22"/>
        </w:rPr>
        <w:t>s</w:t>
      </w:r>
      <w:r w:rsidRPr="00BE48C2">
        <w:rPr>
          <w:rFonts w:ascii="Calibri" w:hAnsi="Calibri"/>
          <w:sz w:val="22"/>
        </w:rPr>
        <w:t xml:space="preserve"> éventuelles</w:t>
      </w:r>
      <w:r w:rsidRPr="00C94605">
        <w:rPr>
          <w:rFonts w:ascii="Calibri" w:hAnsi="Calibri"/>
          <w:sz w:val="22"/>
        </w:rPr>
        <w:t>, la famille est invitée à préparer avec l'établissement le retour du parent et la poursuite de son séjour.</w:t>
      </w:r>
    </w:p>
    <w:p w14:paraId="4FC5C762" w14:textId="77777777" w:rsidR="005F0973" w:rsidRPr="00C94605" w:rsidRDefault="005F0973" w:rsidP="005F0973">
      <w:pPr>
        <w:jc w:val="both"/>
        <w:rPr>
          <w:rFonts w:ascii="Calibri" w:hAnsi="Calibri"/>
          <w:sz w:val="22"/>
        </w:rPr>
      </w:pPr>
    </w:p>
    <w:p w14:paraId="717ECCDF" w14:textId="77777777" w:rsidR="005F0973" w:rsidRPr="000C6743" w:rsidRDefault="005C753A" w:rsidP="000C6743">
      <w:pPr>
        <w:pStyle w:val="Titre2"/>
        <w:ind w:left="284"/>
        <w:rPr>
          <w:rFonts w:ascii="Calibri" w:hAnsi="Calibri"/>
          <w:i w:val="0"/>
          <w:sz w:val="22"/>
          <w:szCs w:val="24"/>
        </w:rPr>
      </w:pPr>
      <w:bookmarkStart w:id="20" w:name="_Toc71967451"/>
      <w:bookmarkStart w:id="21" w:name="_Toc165970702"/>
      <w:r w:rsidRPr="000C6743">
        <w:rPr>
          <w:rFonts w:ascii="Calibri" w:hAnsi="Calibri"/>
          <w:i w:val="0"/>
          <w:sz w:val="22"/>
          <w:szCs w:val="24"/>
        </w:rPr>
        <w:t xml:space="preserve">Article 1.5 </w:t>
      </w:r>
      <w:r w:rsidR="005F0973" w:rsidRPr="000C6743">
        <w:rPr>
          <w:rFonts w:ascii="Calibri" w:hAnsi="Calibri"/>
          <w:i w:val="0"/>
          <w:sz w:val="22"/>
          <w:szCs w:val="24"/>
        </w:rPr>
        <w:t>Prévention de la violence et de la maltraitance</w:t>
      </w:r>
      <w:bookmarkEnd w:id="20"/>
      <w:bookmarkEnd w:id="21"/>
    </w:p>
    <w:p w14:paraId="288671C9" w14:textId="77777777" w:rsidR="005F0973" w:rsidRPr="005C753A" w:rsidRDefault="005F0973" w:rsidP="005C753A">
      <w:pPr>
        <w:jc w:val="both"/>
        <w:rPr>
          <w:rFonts w:ascii="Calibri" w:hAnsi="Calibri"/>
          <w:sz w:val="22"/>
        </w:rPr>
      </w:pPr>
    </w:p>
    <w:p w14:paraId="48C7FFB7" w14:textId="6D183924" w:rsidR="005F0973" w:rsidRPr="005C753A" w:rsidRDefault="005F0973" w:rsidP="005C753A">
      <w:pPr>
        <w:jc w:val="both"/>
        <w:rPr>
          <w:rFonts w:ascii="Calibri" w:hAnsi="Calibri"/>
          <w:sz w:val="22"/>
        </w:rPr>
      </w:pPr>
      <w:r w:rsidRPr="005C753A">
        <w:rPr>
          <w:rFonts w:ascii="Calibri" w:hAnsi="Calibri"/>
          <w:sz w:val="22"/>
        </w:rPr>
        <w:t>L’établissement met tout en œuvre pour se prémunir de tout acte de violence ou</w:t>
      </w:r>
      <w:r w:rsidR="00CB760F">
        <w:rPr>
          <w:rFonts w:ascii="Calibri" w:hAnsi="Calibri"/>
          <w:sz w:val="22"/>
        </w:rPr>
        <w:t xml:space="preserve"> de maltraitance</w:t>
      </w:r>
      <w:r w:rsidR="005779B2">
        <w:rPr>
          <w:rFonts w:ascii="Calibri" w:hAnsi="Calibri"/>
          <w:sz w:val="22"/>
        </w:rPr>
        <w:t>,</w:t>
      </w:r>
      <w:r w:rsidR="00CB760F">
        <w:rPr>
          <w:rFonts w:ascii="Calibri" w:hAnsi="Calibri"/>
          <w:sz w:val="22"/>
        </w:rPr>
        <w:t xml:space="preserve"> comme définit dans le plan maltraitance du projet d’établissement.</w:t>
      </w:r>
      <w:r w:rsidRPr="005C753A">
        <w:rPr>
          <w:rFonts w:ascii="Calibri" w:hAnsi="Calibri"/>
          <w:sz w:val="22"/>
        </w:rPr>
        <w:t xml:space="preserve"> La Direction donnera les suites appropriées à tout acte éventuel de maltraitance physique, psychique ou morale, matérielle ou financière, de négligence active ou passive dont elle pourrait avoir connaissance.</w:t>
      </w:r>
    </w:p>
    <w:p w14:paraId="3BA9E533" w14:textId="77777777" w:rsidR="005F0973" w:rsidRPr="00C94605" w:rsidRDefault="005F0973" w:rsidP="005F0973">
      <w:pPr>
        <w:jc w:val="both"/>
        <w:rPr>
          <w:rFonts w:ascii="Calibri" w:hAnsi="Calibri"/>
          <w:sz w:val="22"/>
        </w:rPr>
      </w:pPr>
    </w:p>
    <w:p w14:paraId="7FCAA792" w14:textId="77777777" w:rsidR="005F0973" w:rsidRPr="00C94605" w:rsidRDefault="005F0973" w:rsidP="005F0973">
      <w:pPr>
        <w:jc w:val="both"/>
        <w:rPr>
          <w:rFonts w:ascii="Calibri" w:hAnsi="Calibri"/>
          <w:sz w:val="22"/>
        </w:rPr>
      </w:pPr>
      <w:r w:rsidRPr="00C94605">
        <w:rPr>
          <w:rFonts w:ascii="Calibri" w:hAnsi="Calibri"/>
          <w:sz w:val="22"/>
        </w:rPr>
        <w:t>Les personnels ont l’obligation de dénoncer auprès du Directeur les faits de maltraitance dont ils sont témoins dans l’exercice de leurs fonctions. Ils sont alors protégés conformément à la législation en vigueur.</w:t>
      </w:r>
    </w:p>
    <w:p w14:paraId="1C8B8846" w14:textId="77777777" w:rsidR="005F0973" w:rsidRPr="00C94605" w:rsidRDefault="005F0973" w:rsidP="005F0973">
      <w:pPr>
        <w:jc w:val="both"/>
        <w:rPr>
          <w:rFonts w:ascii="Calibri" w:hAnsi="Calibri"/>
          <w:sz w:val="22"/>
        </w:rPr>
      </w:pPr>
      <w:r w:rsidRPr="00C94605">
        <w:rPr>
          <w:rFonts w:ascii="Calibri" w:hAnsi="Calibri"/>
          <w:sz w:val="22"/>
        </w:rPr>
        <w:t>De la même manière, toute personne extérieure à l’établissement se doit d’adopter la même attitude.</w:t>
      </w:r>
    </w:p>
    <w:p w14:paraId="2FF79F33" w14:textId="77777777" w:rsidR="005F0973" w:rsidRPr="005C753A" w:rsidRDefault="005F0973" w:rsidP="005C753A">
      <w:pPr>
        <w:jc w:val="both"/>
        <w:rPr>
          <w:rFonts w:ascii="Calibri" w:hAnsi="Calibri"/>
          <w:sz w:val="22"/>
        </w:rPr>
      </w:pPr>
    </w:p>
    <w:p w14:paraId="49A34317" w14:textId="77777777" w:rsidR="000C6743" w:rsidRDefault="000C6743">
      <w:pPr>
        <w:rPr>
          <w:rFonts w:ascii="Calibri" w:hAnsi="Calibri" w:cs="Arial"/>
          <w:b/>
          <w:bCs/>
          <w:iCs/>
          <w:sz w:val="22"/>
        </w:rPr>
      </w:pPr>
      <w:bookmarkStart w:id="22" w:name="_Toc71967452"/>
      <w:r>
        <w:rPr>
          <w:rFonts w:ascii="Calibri" w:hAnsi="Calibri"/>
          <w:i/>
          <w:sz w:val="22"/>
        </w:rPr>
        <w:br w:type="page"/>
      </w:r>
    </w:p>
    <w:p w14:paraId="1751A1D9" w14:textId="77777777" w:rsidR="005F0973" w:rsidRPr="000C6743" w:rsidRDefault="005C753A" w:rsidP="000C6743">
      <w:pPr>
        <w:pStyle w:val="Titre2"/>
        <w:ind w:left="284"/>
        <w:rPr>
          <w:rFonts w:ascii="Calibri" w:hAnsi="Calibri"/>
          <w:i w:val="0"/>
          <w:sz w:val="22"/>
          <w:szCs w:val="24"/>
        </w:rPr>
      </w:pPr>
      <w:bookmarkStart w:id="23" w:name="_Toc165970703"/>
      <w:r w:rsidRPr="000C6743">
        <w:rPr>
          <w:rFonts w:ascii="Calibri" w:hAnsi="Calibri"/>
          <w:i w:val="0"/>
          <w:sz w:val="22"/>
          <w:szCs w:val="24"/>
        </w:rPr>
        <w:t xml:space="preserve">Article 1.6 </w:t>
      </w:r>
      <w:r w:rsidR="005F0973" w:rsidRPr="000C6743">
        <w:rPr>
          <w:rFonts w:ascii="Calibri" w:hAnsi="Calibri"/>
          <w:i w:val="0"/>
          <w:sz w:val="22"/>
          <w:szCs w:val="24"/>
        </w:rPr>
        <w:t>Concertation, recours et médiation</w:t>
      </w:r>
      <w:bookmarkEnd w:id="22"/>
      <w:bookmarkEnd w:id="23"/>
    </w:p>
    <w:p w14:paraId="31BAC92A" w14:textId="77777777" w:rsidR="005F0973" w:rsidRPr="000C6743" w:rsidRDefault="005F0973" w:rsidP="000C6743">
      <w:pPr>
        <w:pStyle w:val="Titre2"/>
        <w:ind w:left="284"/>
        <w:rPr>
          <w:rFonts w:ascii="Calibri" w:hAnsi="Calibri"/>
          <w:i w:val="0"/>
          <w:sz w:val="22"/>
          <w:szCs w:val="24"/>
        </w:rPr>
      </w:pPr>
    </w:p>
    <w:p w14:paraId="65C42719" w14:textId="77777777" w:rsidR="005F0973" w:rsidRPr="000C6743" w:rsidRDefault="005C753A" w:rsidP="000C6743">
      <w:pPr>
        <w:pStyle w:val="Titre3"/>
        <w:ind w:left="567"/>
        <w:rPr>
          <w:rFonts w:ascii="Calibri" w:hAnsi="Calibri" w:cs="Arial"/>
          <w:bCs w:val="0"/>
          <w:color w:val="auto"/>
          <w:sz w:val="22"/>
          <w:szCs w:val="22"/>
        </w:rPr>
      </w:pPr>
      <w:bookmarkStart w:id="24" w:name="_Toc71967453"/>
      <w:bookmarkStart w:id="25" w:name="_Toc165970704"/>
      <w:r w:rsidRPr="000C6743">
        <w:rPr>
          <w:rFonts w:ascii="Calibri" w:hAnsi="Calibri" w:cs="Arial"/>
          <w:bCs w:val="0"/>
          <w:color w:val="auto"/>
          <w:sz w:val="22"/>
          <w:szCs w:val="22"/>
        </w:rPr>
        <w:t xml:space="preserve">§ 1.6.1 </w:t>
      </w:r>
      <w:r w:rsidR="005F0973" w:rsidRPr="000C6743">
        <w:rPr>
          <w:rFonts w:ascii="Calibri" w:hAnsi="Calibri" w:cs="Arial"/>
          <w:bCs w:val="0"/>
          <w:color w:val="auto"/>
          <w:sz w:val="22"/>
          <w:szCs w:val="22"/>
        </w:rPr>
        <w:t>Satisfaction des résidents</w:t>
      </w:r>
      <w:bookmarkEnd w:id="24"/>
      <w:bookmarkEnd w:id="25"/>
    </w:p>
    <w:p w14:paraId="311CD7EE" w14:textId="77777777" w:rsidR="005F0973" w:rsidRPr="00C94605" w:rsidRDefault="005F0973" w:rsidP="005F0973">
      <w:pPr>
        <w:jc w:val="both"/>
        <w:rPr>
          <w:rFonts w:ascii="Calibri" w:hAnsi="Calibri"/>
          <w:sz w:val="22"/>
        </w:rPr>
      </w:pPr>
    </w:p>
    <w:p w14:paraId="3A9483E0" w14:textId="77777777" w:rsidR="005F0973" w:rsidRPr="00E659FF" w:rsidRDefault="005C753A" w:rsidP="005F0973">
      <w:pPr>
        <w:jc w:val="both"/>
        <w:rPr>
          <w:rFonts w:ascii="Calibri" w:hAnsi="Calibri"/>
          <w:sz w:val="22"/>
          <w:szCs w:val="22"/>
        </w:rPr>
      </w:pPr>
      <w:r>
        <w:rPr>
          <w:rFonts w:ascii="Calibri" w:hAnsi="Calibri"/>
          <w:sz w:val="22"/>
          <w:szCs w:val="22"/>
        </w:rPr>
        <w:t xml:space="preserve">Les </w:t>
      </w:r>
      <w:r w:rsidR="005F0973" w:rsidRPr="00E659FF">
        <w:rPr>
          <w:rFonts w:ascii="Calibri" w:hAnsi="Calibri"/>
          <w:sz w:val="22"/>
          <w:szCs w:val="22"/>
        </w:rPr>
        <w:t xml:space="preserve">EHPAD </w:t>
      </w:r>
      <w:r>
        <w:rPr>
          <w:rFonts w:ascii="Calibri" w:hAnsi="Calibri"/>
          <w:sz w:val="22"/>
          <w:szCs w:val="22"/>
        </w:rPr>
        <w:t xml:space="preserve">du CH de Meximieux </w:t>
      </w:r>
      <w:r w:rsidR="005F0973" w:rsidRPr="00E659FF">
        <w:rPr>
          <w:rFonts w:ascii="Calibri" w:hAnsi="Calibri"/>
          <w:sz w:val="22"/>
          <w:szCs w:val="22"/>
        </w:rPr>
        <w:t>s’inscri</w:t>
      </w:r>
      <w:r>
        <w:rPr>
          <w:rFonts w:ascii="Calibri" w:hAnsi="Calibri"/>
          <w:sz w:val="22"/>
          <w:szCs w:val="22"/>
        </w:rPr>
        <w:t>ven</w:t>
      </w:r>
      <w:r w:rsidR="005F0973" w:rsidRPr="00E659FF">
        <w:rPr>
          <w:rFonts w:ascii="Calibri" w:hAnsi="Calibri"/>
          <w:sz w:val="22"/>
          <w:szCs w:val="22"/>
        </w:rPr>
        <w:t>t dans une démarche d’amélioration continue de la qualité.</w:t>
      </w:r>
    </w:p>
    <w:p w14:paraId="6E940DFA" w14:textId="77777777" w:rsidR="005F0973" w:rsidRPr="00E659FF" w:rsidRDefault="005F0973" w:rsidP="005F0973">
      <w:pPr>
        <w:jc w:val="both"/>
        <w:rPr>
          <w:rFonts w:ascii="Calibri" w:hAnsi="Calibri"/>
          <w:sz w:val="22"/>
          <w:szCs w:val="22"/>
        </w:rPr>
      </w:pPr>
      <w:r w:rsidRPr="00E659FF">
        <w:rPr>
          <w:rFonts w:ascii="Calibri" w:hAnsi="Calibri"/>
          <w:sz w:val="22"/>
          <w:szCs w:val="22"/>
        </w:rPr>
        <w:t>A ce titre, conformément aux articles</w:t>
      </w:r>
      <w:hyperlink r:id="rId9" w:history="1">
        <w:r>
          <w:rPr>
            <w:rFonts w:ascii="Calibri" w:hAnsi="Calibri"/>
            <w:sz w:val="22"/>
            <w:szCs w:val="22"/>
          </w:rPr>
          <w:t xml:space="preserve"> L. 312-1 et </w:t>
        </w:r>
        <w:r w:rsidRPr="00E659FF">
          <w:rPr>
            <w:rFonts w:ascii="Calibri" w:hAnsi="Calibri"/>
            <w:sz w:val="22"/>
            <w:szCs w:val="22"/>
          </w:rPr>
          <w:t xml:space="preserve">D. 312-198 à 205 </w:t>
        </w:r>
      </w:hyperlink>
      <w:r w:rsidRPr="00E659FF">
        <w:rPr>
          <w:rFonts w:ascii="Calibri" w:hAnsi="Calibri"/>
          <w:sz w:val="22"/>
          <w:szCs w:val="22"/>
        </w:rPr>
        <w:t>du Code de l’Action Sociale et des Familles, l’établissement est tenu de procéder périodiquement à des évaluations internes et externes de ses activités et de la qualité des prestations délivrées, au regard notamment de procédures, de références et de recommandations de bonnes pratiques professionnelles validées ou, en cas de carence, élaborées, par l'Agence nationale de l'évaluation et de la qualité des établissements et services sociaux et médico-sociaux.</w:t>
      </w:r>
    </w:p>
    <w:p w14:paraId="40E91559" w14:textId="77777777" w:rsidR="005F0973" w:rsidRPr="00C94605" w:rsidRDefault="005F0973" w:rsidP="005F0973">
      <w:pPr>
        <w:jc w:val="both"/>
        <w:rPr>
          <w:rFonts w:ascii="Calibri" w:hAnsi="Calibri"/>
          <w:sz w:val="22"/>
        </w:rPr>
      </w:pPr>
    </w:p>
    <w:p w14:paraId="48E4D5F7" w14:textId="77777777" w:rsidR="005F0973" w:rsidRPr="00E659FF" w:rsidRDefault="005F0973" w:rsidP="005F0973">
      <w:pPr>
        <w:jc w:val="both"/>
        <w:rPr>
          <w:rFonts w:ascii="Calibri" w:hAnsi="Calibri"/>
          <w:sz w:val="22"/>
        </w:rPr>
      </w:pPr>
      <w:r w:rsidRPr="00E659FF">
        <w:rPr>
          <w:rFonts w:ascii="Calibri" w:hAnsi="Calibri"/>
          <w:sz w:val="22"/>
        </w:rPr>
        <w:t xml:space="preserve">Un recueil de la satisfaction des résidents et de leurs familles est effectué chaque année, grâce à un questionnaire de satisfaction. L’analyse et la synthèse des </w:t>
      </w:r>
      <w:r w:rsidRPr="00BE48C2">
        <w:rPr>
          <w:rFonts w:ascii="Calibri" w:hAnsi="Calibri"/>
          <w:sz w:val="22"/>
        </w:rPr>
        <w:t>questionnaires remis à l’établissement sont inscrites à l’ordre du jour un fois par an au Conseil de la Vie Social</w:t>
      </w:r>
      <w:r w:rsidR="00140D93" w:rsidRPr="00BE48C2">
        <w:rPr>
          <w:rFonts w:ascii="Calibri" w:hAnsi="Calibri"/>
          <w:sz w:val="22"/>
        </w:rPr>
        <w:t>e</w:t>
      </w:r>
      <w:r w:rsidRPr="00BE48C2">
        <w:rPr>
          <w:rFonts w:ascii="Calibri" w:hAnsi="Calibri"/>
          <w:sz w:val="22"/>
        </w:rPr>
        <w:t>, ainsi</w:t>
      </w:r>
      <w:r w:rsidRPr="00E659FF">
        <w:rPr>
          <w:rFonts w:ascii="Calibri" w:hAnsi="Calibri"/>
          <w:sz w:val="22"/>
        </w:rPr>
        <w:t xml:space="preserve"> qu’au Conseil </w:t>
      </w:r>
      <w:r w:rsidR="005C753A">
        <w:rPr>
          <w:rFonts w:ascii="Calibri" w:hAnsi="Calibri"/>
          <w:sz w:val="22"/>
        </w:rPr>
        <w:t>de Surveillance</w:t>
      </w:r>
      <w:r w:rsidRPr="00E659FF">
        <w:rPr>
          <w:rFonts w:ascii="Calibri" w:hAnsi="Calibri"/>
          <w:sz w:val="22"/>
        </w:rPr>
        <w:t xml:space="preserve"> et </w:t>
      </w:r>
      <w:r w:rsidR="00140D93" w:rsidRPr="00BE48C2">
        <w:rPr>
          <w:rFonts w:ascii="Calibri" w:hAnsi="Calibri"/>
          <w:sz w:val="22"/>
        </w:rPr>
        <w:t>au</w:t>
      </w:r>
      <w:r w:rsidR="00140D93">
        <w:rPr>
          <w:rFonts w:ascii="Calibri" w:hAnsi="Calibri"/>
          <w:sz w:val="22"/>
        </w:rPr>
        <w:t xml:space="preserve"> </w:t>
      </w:r>
      <w:r w:rsidRPr="00E659FF">
        <w:rPr>
          <w:rFonts w:ascii="Calibri" w:hAnsi="Calibri"/>
          <w:sz w:val="22"/>
        </w:rPr>
        <w:t>Comité Technique d’Etablissement.</w:t>
      </w:r>
    </w:p>
    <w:p w14:paraId="0DF14E62" w14:textId="77777777" w:rsidR="005F0973" w:rsidRPr="00A30387" w:rsidRDefault="005F0973" w:rsidP="005F0973">
      <w:pPr>
        <w:jc w:val="both"/>
        <w:rPr>
          <w:rFonts w:ascii="Calibri" w:hAnsi="Calibri"/>
          <w:sz w:val="22"/>
          <w:highlight w:val="cyan"/>
        </w:rPr>
      </w:pPr>
    </w:p>
    <w:p w14:paraId="7D58BD6B" w14:textId="77777777" w:rsidR="005F0973" w:rsidRPr="00305B25" w:rsidRDefault="005F0973" w:rsidP="005F0973">
      <w:pPr>
        <w:jc w:val="both"/>
        <w:rPr>
          <w:rFonts w:ascii="Calibri" w:hAnsi="Calibri"/>
          <w:sz w:val="22"/>
        </w:rPr>
      </w:pPr>
      <w:r w:rsidRPr="00305B25">
        <w:rPr>
          <w:rFonts w:ascii="Calibri" w:hAnsi="Calibri"/>
          <w:sz w:val="22"/>
        </w:rPr>
        <w:t xml:space="preserve">Ces questionnaires et leur analyse sont conservés pendant un délai de 3 ans et sont durant ce délai à l’éventuelle disposition des inspecteurs de l’action sanitaire et sociale. Ils sont également consultables par les résidents ou leurs familles auprès </w:t>
      </w:r>
      <w:r w:rsidR="005C753A">
        <w:rPr>
          <w:rFonts w:ascii="Calibri" w:hAnsi="Calibri"/>
          <w:sz w:val="22"/>
        </w:rPr>
        <w:t>de la R</w:t>
      </w:r>
      <w:r>
        <w:rPr>
          <w:rFonts w:ascii="Calibri" w:hAnsi="Calibri"/>
          <w:sz w:val="22"/>
        </w:rPr>
        <w:t>esponsable Qualité et Gestion des risques</w:t>
      </w:r>
      <w:r w:rsidRPr="00305B25">
        <w:rPr>
          <w:rFonts w:ascii="Calibri" w:hAnsi="Calibri"/>
          <w:sz w:val="22"/>
        </w:rPr>
        <w:t>.</w:t>
      </w:r>
    </w:p>
    <w:p w14:paraId="5067BE70" w14:textId="77777777" w:rsidR="005F0973" w:rsidRPr="00A30387" w:rsidRDefault="005F0973" w:rsidP="005F0973">
      <w:pPr>
        <w:jc w:val="both"/>
        <w:rPr>
          <w:rFonts w:ascii="Calibri" w:hAnsi="Calibri"/>
          <w:sz w:val="22"/>
          <w:highlight w:val="cyan"/>
        </w:rPr>
      </w:pPr>
    </w:p>
    <w:p w14:paraId="37019F3C" w14:textId="77777777" w:rsidR="005F0973" w:rsidRPr="00305B25" w:rsidRDefault="005F0973" w:rsidP="005F0973">
      <w:pPr>
        <w:jc w:val="both"/>
        <w:rPr>
          <w:rFonts w:ascii="Calibri" w:hAnsi="Calibri"/>
          <w:sz w:val="22"/>
        </w:rPr>
      </w:pPr>
      <w:r>
        <w:rPr>
          <w:rFonts w:ascii="Calibri" w:hAnsi="Calibri"/>
          <w:sz w:val="22"/>
        </w:rPr>
        <w:t>L</w:t>
      </w:r>
      <w:r w:rsidR="005C753A">
        <w:rPr>
          <w:rFonts w:ascii="Calibri" w:hAnsi="Calibri"/>
          <w:sz w:val="22"/>
        </w:rPr>
        <w:t>es</w:t>
      </w:r>
      <w:r w:rsidRPr="00305B25">
        <w:rPr>
          <w:rFonts w:ascii="Calibri" w:hAnsi="Calibri"/>
          <w:sz w:val="22"/>
        </w:rPr>
        <w:t xml:space="preserve"> cadre</w:t>
      </w:r>
      <w:r w:rsidR="005C753A">
        <w:rPr>
          <w:rFonts w:ascii="Calibri" w:hAnsi="Calibri"/>
          <w:sz w:val="22"/>
        </w:rPr>
        <w:t>s</w:t>
      </w:r>
      <w:r w:rsidRPr="00305B25">
        <w:rPr>
          <w:rFonts w:ascii="Calibri" w:hAnsi="Calibri"/>
          <w:sz w:val="22"/>
        </w:rPr>
        <w:t xml:space="preserve"> de santé de l’établissement </w:t>
      </w:r>
      <w:r w:rsidR="005C753A">
        <w:rPr>
          <w:rFonts w:ascii="Calibri" w:hAnsi="Calibri"/>
          <w:sz w:val="22"/>
        </w:rPr>
        <w:t>sont</w:t>
      </w:r>
      <w:r w:rsidRPr="00305B25">
        <w:rPr>
          <w:rFonts w:ascii="Calibri" w:hAnsi="Calibri"/>
          <w:sz w:val="22"/>
        </w:rPr>
        <w:t xml:space="preserve"> à la disposition des résidents ou des familles pour toutes remarques ou interrogations.</w:t>
      </w:r>
    </w:p>
    <w:p w14:paraId="5446A4C0" w14:textId="77777777" w:rsidR="005F0973" w:rsidRPr="00A30387" w:rsidRDefault="005F0973" w:rsidP="005F0973">
      <w:pPr>
        <w:jc w:val="both"/>
        <w:rPr>
          <w:rFonts w:ascii="Calibri" w:hAnsi="Calibri"/>
          <w:sz w:val="22"/>
          <w:highlight w:val="cyan"/>
        </w:rPr>
      </w:pPr>
    </w:p>
    <w:p w14:paraId="352B3F6E" w14:textId="77777777" w:rsidR="005F0973" w:rsidRPr="00305B25" w:rsidRDefault="005F0973" w:rsidP="005F0973">
      <w:pPr>
        <w:jc w:val="both"/>
        <w:rPr>
          <w:rFonts w:ascii="Calibri" w:hAnsi="Calibri"/>
          <w:sz w:val="22"/>
        </w:rPr>
      </w:pPr>
      <w:r w:rsidRPr="00305B25">
        <w:rPr>
          <w:rFonts w:ascii="Calibri" w:hAnsi="Calibri"/>
          <w:sz w:val="22"/>
        </w:rPr>
        <w:t xml:space="preserve">Si nécessaire, le Directeur </w:t>
      </w:r>
      <w:r>
        <w:rPr>
          <w:rFonts w:ascii="Calibri" w:hAnsi="Calibri"/>
          <w:sz w:val="22"/>
        </w:rPr>
        <w:t>peut se rendre disponible pour les résidents et</w:t>
      </w:r>
      <w:r w:rsidRPr="00305B25">
        <w:rPr>
          <w:rFonts w:ascii="Calibri" w:hAnsi="Calibri"/>
          <w:sz w:val="22"/>
        </w:rPr>
        <w:t xml:space="preserve"> leurs familles souhaitant faire entendre une remarque, soit par téléphone, soit au cours d’un rendez-vous pendant lequel le résident peut être accompagné de la personne de son choix.</w:t>
      </w:r>
    </w:p>
    <w:p w14:paraId="572D2518" w14:textId="77777777" w:rsidR="005F0973" w:rsidRPr="005C753A" w:rsidRDefault="005F0973" w:rsidP="005C753A">
      <w:pPr>
        <w:jc w:val="both"/>
        <w:rPr>
          <w:rFonts w:ascii="Calibri" w:hAnsi="Calibri"/>
          <w:sz w:val="22"/>
        </w:rPr>
      </w:pPr>
    </w:p>
    <w:p w14:paraId="79F4E427" w14:textId="5A3265C3" w:rsidR="005F0973" w:rsidRPr="00305B25" w:rsidRDefault="005F0973" w:rsidP="005C753A">
      <w:pPr>
        <w:jc w:val="both"/>
        <w:rPr>
          <w:rFonts w:ascii="Calibri" w:hAnsi="Calibri"/>
          <w:sz w:val="22"/>
        </w:rPr>
      </w:pPr>
      <w:r w:rsidRPr="00305B25">
        <w:rPr>
          <w:rFonts w:ascii="Calibri" w:hAnsi="Calibri"/>
          <w:sz w:val="22"/>
        </w:rPr>
        <w:t>Tout incident, suivi d’une plainte ou conflit sera traité avec tout le soin exigé et donnera lieu à une réponse du Dire</w:t>
      </w:r>
      <w:r>
        <w:rPr>
          <w:rFonts w:ascii="Calibri" w:hAnsi="Calibri"/>
          <w:sz w:val="22"/>
        </w:rPr>
        <w:t xml:space="preserve">cteur de l’établissement. Un formulaire est disponible à l’accueil </w:t>
      </w:r>
    </w:p>
    <w:p w14:paraId="42E1B596" w14:textId="77777777" w:rsidR="005F0973" w:rsidRPr="00305B25" w:rsidRDefault="005F0973" w:rsidP="005F0973">
      <w:pPr>
        <w:jc w:val="both"/>
        <w:rPr>
          <w:rFonts w:ascii="Calibri" w:hAnsi="Calibri"/>
          <w:sz w:val="22"/>
        </w:rPr>
      </w:pPr>
    </w:p>
    <w:p w14:paraId="0F5570F3" w14:textId="1E0A3435" w:rsidR="00314B66" w:rsidRDefault="00314B66" w:rsidP="005C753A">
      <w:pPr>
        <w:jc w:val="both"/>
        <w:rPr>
          <w:rFonts w:ascii="Calibri" w:hAnsi="Calibri"/>
          <w:sz w:val="22"/>
        </w:rPr>
      </w:pPr>
      <w:r>
        <w:rPr>
          <w:rFonts w:ascii="Calibri" w:hAnsi="Calibri"/>
          <w:sz w:val="22"/>
        </w:rPr>
        <w:t>Les plaintes et réclamations ainsi que les problématiques de maltraitance sont abordé</w:t>
      </w:r>
      <w:r w:rsidR="00214D3A">
        <w:rPr>
          <w:rFonts w:ascii="Calibri" w:hAnsi="Calibri"/>
          <w:sz w:val="22"/>
        </w:rPr>
        <w:t>e</w:t>
      </w:r>
      <w:r>
        <w:rPr>
          <w:rFonts w:ascii="Calibri" w:hAnsi="Calibri"/>
          <w:sz w:val="22"/>
        </w:rPr>
        <w:t>s en Conseil de la vie sociale.</w:t>
      </w:r>
    </w:p>
    <w:p w14:paraId="6702A6C1" w14:textId="77777777" w:rsidR="005F0973" w:rsidRPr="00C94605" w:rsidRDefault="005F0973" w:rsidP="005F0973">
      <w:pPr>
        <w:jc w:val="both"/>
        <w:rPr>
          <w:rFonts w:ascii="Calibri" w:hAnsi="Calibri"/>
          <w:sz w:val="22"/>
        </w:rPr>
      </w:pPr>
    </w:p>
    <w:p w14:paraId="6BC42E2D" w14:textId="77777777" w:rsidR="005F0973" w:rsidRPr="000C6743" w:rsidRDefault="005C753A" w:rsidP="000C6743">
      <w:pPr>
        <w:pStyle w:val="Titre3"/>
        <w:ind w:left="567"/>
        <w:rPr>
          <w:rFonts w:ascii="Calibri" w:hAnsi="Calibri" w:cs="Arial"/>
          <w:bCs w:val="0"/>
          <w:color w:val="auto"/>
          <w:sz w:val="22"/>
          <w:szCs w:val="22"/>
        </w:rPr>
      </w:pPr>
      <w:bookmarkStart w:id="26" w:name="_Toc71967454"/>
      <w:bookmarkStart w:id="27" w:name="_Toc165970705"/>
      <w:r w:rsidRPr="000C6743">
        <w:rPr>
          <w:rFonts w:ascii="Calibri" w:hAnsi="Calibri" w:cs="Arial"/>
          <w:bCs w:val="0"/>
          <w:color w:val="auto"/>
          <w:sz w:val="22"/>
          <w:szCs w:val="22"/>
        </w:rPr>
        <w:t xml:space="preserve">§ 1.6.2 </w:t>
      </w:r>
      <w:r w:rsidR="005F0973" w:rsidRPr="000C6743">
        <w:rPr>
          <w:rFonts w:ascii="Calibri" w:hAnsi="Calibri" w:cs="Arial"/>
          <w:bCs w:val="0"/>
          <w:color w:val="auto"/>
          <w:sz w:val="22"/>
          <w:szCs w:val="22"/>
        </w:rPr>
        <w:t>Les personnes « qualifiées »</w:t>
      </w:r>
      <w:bookmarkEnd w:id="26"/>
      <w:bookmarkEnd w:id="27"/>
    </w:p>
    <w:p w14:paraId="602C5C0C" w14:textId="77777777" w:rsidR="005F0973" w:rsidRPr="00C94605" w:rsidRDefault="005F0973" w:rsidP="005F0973">
      <w:pPr>
        <w:jc w:val="both"/>
        <w:rPr>
          <w:rFonts w:ascii="Calibri" w:hAnsi="Calibri"/>
          <w:sz w:val="22"/>
        </w:rPr>
      </w:pPr>
    </w:p>
    <w:p w14:paraId="20D42130" w14:textId="77777777" w:rsidR="005F0973" w:rsidRPr="00C94605" w:rsidRDefault="005F0973" w:rsidP="005F0973">
      <w:pPr>
        <w:jc w:val="both"/>
        <w:rPr>
          <w:rFonts w:ascii="Calibri" w:hAnsi="Calibri"/>
          <w:sz w:val="22"/>
        </w:rPr>
      </w:pPr>
      <w:r w:rsidRPr="00C94605">
        <w:rPr>
          <w:rFonts w:ascii="Calibri" w:hAnsi="Calibri"/>
          <w:sz w:val="22"/>
        </w:rPr>
        <w:t>Instituées par l’article L. 311-5 du Code de l’Action Sociale et des Familles, elles sont nommées conjointement par le Préfet et le Président du Conseil Général. Elles ont pour mission, sans pouvoir de contrainte, de trouver des solutions par le dialogue aux éventuels conflits entre les résidents et l’établissement.</w:t>
      </w:r>
    </w:p>
    <w:p w14:paraId="0509E657" w14:textId="77777777" w:rsidR="005F0973" w:rsidRPr="00C94605" w:rsidRDefault="005F0973" w:rsidP="005F0973">
      <w:pPr>
        <w:jc w:val="both"/>
        <w:rPr>
          <w:rFonts w:ascii="Calibri" w:hAnsi="Calibri"/>
          <w:sz w:val="22"/>
        </w:rPr>
      </w:pPr>
    </w:p>
    <w:p w14:paraId="67D6380C" w14:textId="4CF3D9D7" w:rsidR="005F0973" w:rsidRPr="00C94605" w:rsidRDefault="005F0973" w:rsidP="005F0973">
      <w:pPr>
        <w:jc w:val="both"/>
        <w:rPr>
          <w:rFonts w:ascii="Calibri" w:hAnsi="Calibri"/>
          <w:sz w:val="22"/>
        </w:rPr>
      </w:pPr>
      <w:r w:rsidRPr="00C94605">
        <w:rPr>
          <w:rFonts w:ascii="Calibri" w:hAnsi="Calibri"/>
          <w:sz w:val="22"/>
        </w:rPr>
        <w:t>Les coordonnées de ces médiateurs externes ainsi que les modalités pour y recourir seront communiquées par toutes les voies utiles aux bénéficiaires dès leur nomination par les autorités compétentes</w:t>
      </w:r>
      <w:r w:rsidR="00904C43">
        <w:rPr>
          <w:rFonts w:ascii="Calibri" w:hAnsi="Calibri"/>
          <w:sz w:val="22"/>
        </w:rPr>
        <w:t xml:space="preserve"> (voir tableau d ’affichage)</w:t>
      </w:r>
      <w:r w:rsidRPr="00C94605">
        <w:rPr>
          <w:rFonts w:ascii="Calibri" w:hAnsi="Calibri"/>
          <w:sz w:val="22"/>
        </w:rPr>
        <w:t>.</w:t>
      </w:r>
    </w:p>
    <w:p w14:paraId="20311727" w14:textId="77777777" w:rsidR="005F0973" w:rsidRPr="00C94605" w:rsidRDefault="005F0973" w:rsidP="005F0973">
      <w:pPr>
        <w:jc w:val="both"/>
        <w:rPr>
          <w:rFonts w:ascii="Calibri" w:hAnsi="Calibri"/>
          <w:sz w:val="22"/>
        </w:rPr>
      </w:pPr>
    </w:p>
    <w:p w14:paraId="1651F123" w14:textId="77777777" w:rsidR="005F0973" w:rsidRPr="00C94605" w:rsidRDefault="005F0973" w:rsidP="005F0973">
      <w:pPr>
        <w:jc w:val="both"/>
        <w:rPr>
          <w:rFonts w:ascii="Calibri" w:hAnsi="Calibri"/>
          <w:sz w:val="22"/>
        </w:rPr>
      </w:pPr>
      <w:r w:rsidRPr="00C94605">
        <w:rPr>
          <w:rFonts w:ascii="Calibri" w:hAnsi="Calibri"/>
          <w:sz w:val="22"/>
        </w:rPr>
        <w:t xml:space="preserve">Si aucun accord amiable ne peut être trouvé, le Tribunal Administratif de Lyon peut être saisi. </w:t>
      </w:r>
    </w:p>
    <w:p w14:paraId="609C8782" w14:textId="77777777" w:rsidR="005F0973" w:rsidRPr="00C94605" w:rsidRDefault="005F0973" w:rsidP="005F0973">
      <w:pPr>
        <w:jc w:val="both"/>
        <w:rPr>
          <w:rFonts w:ascii="Calibri" w:hAnsi="Calibri"/>
          <w:sz w:val="22"/>
        </w:rPr>
      </w:pPr>
    </w:p>
    <w:p w14:paraId="70075E1D" w14:textId="77777777" w:rsidR="005F0973" w:rsidRPr="00CC5F08" w:rsidRDefault="00CC5F08" w:rsidP="00CC5F08">
      <w:pPr>
        <w:pStyle w:val="Titre1"/>
        <w:shd w:val="clear" w:color="auto" w:fill="003366"/>
        <w:rPr>
          <w:rFonts w:ascii="Calibri" w:hAnsi="Calibri"/>
          <w:smallCaps/>
          <w:sz w:val="28"/>
        </w:rPr>
      </w:pPr>
      <w:bookmarkStart w:id="28" w:name="_Toc71967455"/>
      <w:bookmarkStart w:id="29" w:name="_Toc165970706"/>
      <w:r w:rsidRPr="00CC5F08">
        <w:rPr>
          <w:rFonts w:ascii="Calibri" w:hAnsi="Calibri"/>
          <w:smallCaps/>
          <w:sz w:val="28"/>
        </w:rPr>
        <w:t xml:space="preserve">Chapitre II </w:t>
      </w:r>
      <w:r w:rsidR="005F0973" w:rsidRPr="00CC5F08">
        <w:rPr>
          <w:rFonts w:ascii="Calibri" w:hAnsi="Calibri"/>
          <w:smallCaps/>
          <w:sz w:val="28"/>
        </w:rPr>
        <w:t>FONCTIONNEMENT DE L’ÉTABLISSEMENT</w:t>
      </w:r>
      <w:bookmarkEnd w:id="28"/>
      <w:bookmarkEnd w:id="29"/>
    </w:p>
    <w:p w14:paraId="65B28135" w14:textId="77777777" w:rsidR="005F0973" w:rsidRPr="00C94605" w:rsidRDefault="005F0973" w:rsidP="005F0973">
      <w:pPr>
        <w:jc w:val="both"/>
        <w:rPr>
          <w:rFonts w:ascii="Calibri" w:hAnsi="Calibri"/>
          <w:sz w:val="28"/>
        </w:rPr>
      </w:pPr>
    </w:p>
    <w:p w14:paraId="0C13C611" w14:textId="77777777" w:rsidR="005F0973" w:rsidRPr="000C6743" w:rsidRDefault="00CC5F08" w:rsidP="000C6743">
      <w:pPr>
        <w:pStyle w:val="Titre2"/>
        <w:ind w:left="284"/>
        <w:rPr>
          <w:rFonts w:ascii="Calibri" w:hAnsi="Calibri"/>
          <w:i w:val="0"/>
          <w:sz w:val="22"/>
          <w:szCs w:val="24"/>
        </w:rPr>
      </w:pPr>
      <w:bookmarkStart w:id="30" w:name="_Toc71967456"/>
      <w:bookmarkStart w:id="31" w:name="_Toc165970707"/>
      <w:r w:rsidRPr="000C6743">
        <w:rPr>
          <w:rFonts w:ascii="Calibri" w:hAnsi="Calibri"/>
          <w:i w:val="0"/>
          <w:sz w:val="22"/>
          <w:szCs w:val="24"/>
        </w:rPr>
        <w:t xml:space="preserve">Article 2.1 </w:t>
      </w:r>
      <w:r w:rsidR="005F0973" w:rsidRPr="000C6743">
        <w:rPr>
          <w:rFonts w:ascii="Calibri" w:hAnsi="Calibri"/>
          <w:i w:val="0"/>
          <w:sz w:val="22"/>
          <w:szCs w:val="24"/>
        </w:rPr>
        <w:t>Régime juridique de l’établissement</w:t>
      </w:r>
      <w:bookmarkEnd w:id="30"/>
      <w:bookmarkEnd w:id="31"/>
    </w:p>
    <w:p w14:paraId="6DA23EA8" w14:textId="77777777" w:rsidR="005F0973" w:rsidRPr="00C94605" w:rsidRDefault="005F0973" w:rsidP="005F0973">
      <w:pPr>
        <w:jc w:val="both"/>
        <w:rPr>
          <w:rFonts w:ascii="Calibri" w:hAnsi="Calibri"/>
          <w:sz w:val="22"/>
        </w:rPr>
      </w:pPr>
    </w:p>
    <w:p w14:paraId="044AB3FD" w14:textId="77777777" w:rsidR="005F0973" w:rsidRPr="00C94605" w:rsidRDefault="003A24DE" w:rsidP="005F0973">
      <w:pPr>
        <w:jc w:val="both"/>
        <w:rPr>
          <w:rFonts w:ascii="Calibri" w:hAnsi="Calibri"/>
          <w:sz w:val="22"/>
        </w:rPr>
      </w:pPr>
      <w:r>
        <w:rPr>
          <w:rFonts w:ascii="Calibri" w:hAnsi="Calibri"/>
          <w:sz w:val="22"/>
        </w:rPr>
        <w:t xml:space="preserve">Les </w:t>
      </w:r>
      <w:r w:rsidR="005F0973" w:rsidRPr="00C94605">
        <w:rPr>
          <w:rFonts w:ascii="Calibri" w:hAnsi="Calibri"/>
          <w:sz w:val="22"/>
        </w:rPr>
        <w:t xml:space="preserve">EHPAD </w:t>
      </w:r>
      <w:r>
        <w:rPr>
          <w:rFonts w:ascii="Calibri" w:hAnsi="Calibri"/>
          <w:sz w:val="22"/>
        </w:rPr>
        <w:t>du CH de Meximieux</w:t>
      </w:r>
      <w:r w:rsidR="00140D93">
        <w:rPr>
          <w:rFonts w:ascii="Calibri" w:hAnsi="Calibri"/>
          <w:sz w:val="22"/>
        </w:rPr>
        <w:t xml:space="preserve"> </w:t>
      </w:r>
      <w:r w:rsidR="000224E8">
        <w:rPr>
          <w:rFonts w:ascii="Calibri" w:hAnsi="Calibri"/>
          <w:sz w:val="22"/>
        </w:rPr>
        <w:t>sont</w:t>
      </w:r>
      <w:r w:rsidR="00140D93">
        <w:rPr>
          <w:rFonts w:ascii="Calibri" w:hAnsi="Calibri"/>
          <w:sz w:val="22"/>
        </w:rPr>
        <w:t xml:space="preserve"> </w:t>
      </w:r>
      <w:r w:rsidR="000224E8">
        <w:rPr>
          <w:rFonts w:ascii="Calibri" w:hAnsi="Calibri"/>
          <w:sz w:val="22"/>
        </w:rPr>
        <w:t>des</w:t>
      </w:r>
      <w:r w:rsidR="005F0973" w:rsidRPr="00C94605">
        <w:rPr>
          <w:rFonts w:ascii="Calibri" w:hAnsi="Calibri"/>
          <w:sz w:val="22"/>
        </w:rPr>
        <w:t xml:space="preserve"> </w:t>
      </w:r>
      <w:r w:rsidR="005F0973" w:rsidRPr="005D2112">
        <w:rPr>
          <w:rFonts w:ascii="Calibri" w:hAnsi="Calibri"/>
          <w:sz w:val="22"/>
        </w:rPr>
        <w:t>établissement</w:t>
      </w:r>
      <w:r w:rsidR="000224E8" w:rsidRPr="005D2112">
        <w:rPr>
          <w:rFonts w:ascii="Calibri" w:hAnsi="Calibri"/>
          <w:sz w:val="22"/>
        </w:rPr>
        <w:t>s</w:t>
      </w:r>
      <w:r w:rsidR="005F0973" w:rsidRPr="005D2112">
        <w:rPr>
          <w:rFonts w:ascii="Calibri" w:hAnsi="Calibri"/>
          <w:sz w:val="22"/>
        </w:rPr>
        <w:t xml:space="preserve"> médico-</w:t>
      </w:r>
      <w:r w:rsidR="00140D93" w:rsidRPr="005D2112">
        <w:rPr>
          <w:rFonts w:ascii="Calibri" w:hAnsi="Calibri"/>
          <w:sz w:val="22"/>
        </w:rPr>
        <w:t xml:space="preserve">sociaux </w:t>
      </w:r>
      <w:r w:rsidR="000224E8" w:rsidRPr="005D2112">
        <w:rPr>
          <w:rFonts w:ascii="Calibri" w:hAnsi="Calibri"/>
          <w:sz w:val="22"/>
        </w:rPr>
        <w:t>rattaché</w:t>
      </w:r>
      <w:r w:rsidR="00140D93" w:rsidRPr="005D2112">
        <w:rPr>
          <w:rFonts w:ascii="Calibri" w:hAnsi="Calibri"/>
          <w:sz w:val="22"/>
        </w:rPr>
        <w:t>s</w:t>
      </w:r>
      <w:r w:rsidR="000224E8" w:rsidRPr="005D2112">
        <w:rPr>
          <w:rFonts w:ascii="Calibri" w:hAnsi="Calibri"/>
          <w:sz w:val="22"/>
        </w:rPr>
        <w:t xml:space="preserve"> à</w:t>
      </w:r>
      <w:r w:rsidR="000224E8">
        <w:rPr>
          <w:rFonts w:ascii="Calibri" w:hAnsi="Calibri"/>
          <w:sz w:val="22"/>
        </w:rPr>
        <w:t xml:space="preserve"> un établissement de santé</w:t>
      </w:r>
      <w:r w:rsidR="005D2112">
        <w:rPr>
          <w:rFonts w:ascii="Calibri" w:hAnsi="Calibri"/>
          <w:sz w:val="22"/>
        </w:rPr>
        <w:t xml:space="preserve"> public</w:t>
      </w:r>
      <w:r w:rsidR="005F0973" w:rsidRPr="00C94605">
        <w:rPr>
          <w:rFonts w:ascii="Calibri" w:hAnsi="Calibri"/>
          <w:sz w:val="22"/>
        </w:rPr>
        <w:t xml:space="preserve">, géré par un Directeur et administré par un Conseil </w:t>
      </w:r>
      <w:r w:rsidR="000224E8">
        <w:rPr>
          <w:rFonts w:ascii="Calibri" w:hAnsi="Calibri"/>
          <w:sz w:val="22"/>
        </w:rPr>
        <w:t>de Surveillance</w:t>
      </w:r>
      <w:r w:rsidR="005F0973" w:rsidRPr="00C94605">
        <w:rPr>
          <w:rFonts w:ascii="Calibri" w:hAnsi="Calibri"/>
          <w:sz w:val="22"/>
        </w:rPr>
        <w:t xml:space="preserve"> dont </w:t>
      </w:r>
      <w:commentRangeStart w:id="32"/>
      <w:r w:rsidR="005F0973" w:rsidRPr="00C94605">
        <w:rPr>
          <w:rFonts w:ascii="Calibri" w:hAnsi="Calibri"/>
          <w:sz w:val="22"/>
        </w:rPr>
        <w:t xml:space="preserve">le Président est de droit le Maire de la commune de </w:t>
      </w:r>
      <w:r w:rsidR="000224E8">
        <w:rPr>
          <w:rFonts w:ascii="Calibri" w:hAnsi="Calibri"/>
          <w:sz w:val="22"/>
        </w:rPr>
        <w:t>Meximieux</w:t>
      </w:r>
      <w:r w:rsidR="005F0973" w:rsidRPr="00C94605">
        <w:rPr>
          <w:rFonts w:ascii="Calibri" w:hAnsi="Calibri"/>
          <w:sz w:val="22"/>
        </w:rPr>
        <w:t>.</w:t>
      </w:r>
      <w:commentRangeEnd w:id="32"/>
      <w:r w:rsidR="00281B07">
        <w:rPr>
          <w:rStyle w:val="Marquedecommentaire"/>
        </w:rPr>
        <w:commentReference w:id="32"/>
      </w:r>
    </w:p>
    <w:p w14:paraId="40E79540" w14:textId="77777777" w:rsidR="005F0973" w:rsidRPr="00C94605" w:rsidRDefault="005F0973" w:rsidP="005F0973">
      <w:pPr>
        <w:jc w:val="both"/>
        <w:rPr>
          <w:rFonts w:ascii="Calibri" w:hAnsi="Calibri"/>
          <w:sz w:val="22"/>
        </w:rPr>
      </w:pPr>
    </w:p>
    <w:p w14:paraId="0F5595C4" w14:textId="77777777" w:rsidR="005F0973" w:rsidRPr="00C94605" w:rsidRDefault="005F0973" w:rsidP="005F0973">
      <w:pPr>
        <w:jc w:val="both"/>
        <w:rPr>
          <w:rFonts w:ascii="Calibri" w:hAnsi="Calibri"/>
          <w:sz w:val="22"/>
        </w:rPr>
      </w:pPr>
      <w:r w:rsidRPr="00C94605">
        <w:rPr>
          <w:rFonts w:ascii="Calibri" w:hAnsi="Calibri"/>
          <w:sz w:val="22"/>
        </w:rPr>
        <w:t xml:space="preserve">Il relève des dispositions du Code de </w:t>
      </w:r>
      <w:smartTag w:uri="urn:schemas-microsoft-com:office:smarttags" w:element="PersonName">
        <w:smartTagPr>
          <w:attr w:name="ProductID" w:val="la Sant￩ Publique"/>
        </w:smartTagPr>
        <w:r w:rsidRPr="00C94605">
          <w:rPr>
            <w:rFonts w:ascii="Calibri" w:hAnsi="Calibri"/>
            <w:sz w:val="22"/>
          </w:rPr>
          <w:t>la Santé Publique</w:t>
        </w:r>
      </w:smartTag>
      <w:r w:rsidRPr="00C94605">
        <w:rPr>
          <w:rFonts w:ascii="Calibri" w:hAnsi="Calibri"/>
          <w:sz w:val="22"/>
        </w:rPr>
        <w:t xml:space="preserve"> et du Code de l’Action Sociale et des Familles.</w:t>
      </w:r>
    </w:p>
    <w:p w14:paraId="615F27B0" w14:textId="77777777" w:rsidR="005F0973" w:rsidRPr="00C94605" w:rsidRDefault="005F0973" w:rsidP="005F0973">
      <w:pPr>
        <w:jc w:val="both"/>
        <w:rPr>
          <w:rFonts w:ascii="Calibri" w:hAnsi="Calibri"/>
          <w:sz w:val="22"/>
        </w:rPr>
      </w:pPr>
    </w:p>
    <w:p w14:paraId="1A828094" w14:textId="77777777" w:rsidR="005F0973" w:rsidRPr="00C94605" w:rsidRDefault="005F0973" w:rsidP="005F0973">
      <w:pPr>
        <w:jc w:val="both"/>
        <w:rPr>
          <w:rFonts w:ascii="Calibri" w:hAnsi="Calibri"/>
          <w:sz w:val="22"/>
        </w:rPr>
      </w:pPr>
      <w:r w:rsidRPr="00C94605">
        <w:rPr>
          <w:rFonts w:ascii="Calibri" w:hAnsi="Calibri"/>
          <w:sz w:val="22"/>
        </w:rPr>
        <w:t>L'établissement est habilité à recevoir des personnes</w:t>
      </w:r>
      <w:r>
        <w:rPr>
          <w:rFonts w:ascii="Calibri" w:hAnsi="Calibri"/>
          <w:sz w:val="22"/>
        </w:rPr>
        <w:t xml:space="preserve"> bénéficiaires de l'Allocation personnalisée d'a</w:t>
      </w:r>
      <w:r w:rsidRPr="00C94605">
        <w:rPr>
          <w:rFonts w:ascii="Calibri" w:hAnsi="Calibri"/>
          <w:sz w:val="22"/>
        </w:rPr>
        <w:t>utonomie (A</w:t>
      </w:r>
      <w:r>
        <w:rPr>
          <w:rFonts w:ascii="Calibri" w:hAnsi="Calibri"/>
          <w:sz w:val="22"/>
        </w:rPr>
        <w:t>pa</w:t>
      </w:r>
      <w:r w:rsidRPr="00C94605">
        <w:rPr>
          <w:rFonts w:ascii="Calibri" w:hAnsi="Calibri"/>
          <w:sz w:val="22"/>
        </w:rPr>
        <w:t>) et de l'aide sociale, le cas échéant.</w:t>
      </w:r>
    </w:p>
    <w:p w14:paraId="1B8B67FD" w14:textId="77777777" w:rsidR="005F0973" w:rsidRPr="00C94605" w:rsidRDefault="005F0973" w:rsidP="005F0973">
      <w:pPr>
        <w:jc w:val="both"/>
        <w:rPr>
          <w:rFonts w:ascii="Calibri" w:hAnsi="Calibri"/>
          <w:sz w:val="22"/>
        </w:rPr>
      </w:pPr>
    </w:p>
    <w:p w14:paraId="4E210D8E" w14:textId="77777777" w:rsidR="005F0973" w:rsidRPr="00C94605" w:rsidRDefault="005F0973" w:rsidP="005F0973">
      <w:pPr>
        <w:jc w:val="both"/>
        <w:rPr>
          <w:rFonts w:ascii="Calibri" w:hAnsi="Calibri"/>
          <w:sz w:val="22"/>
        </w:rPr>
      </w:pPr>
      <w:r w:rsidRPr="00C94605">
        <w:rPr>
          <w:rFonts w:ascii="Calibri" w:hAnsi="Calibri"/>
          <w:sz w:val="22"/>
        </w:rPr>
        <w:t>Il répond aux normes d'attribution de l'allocation logement.</w:t>
      </w:r>
    </w:p>
    <w:p w14:paraId="6511E6B6" w14:textId="77777777" w:rsidR="005F0973" w:rsidRPr="00C94605" w:rsidRDefault="005F0973" w:rsidP="005F0973">
      <w:pPr>
        <w:jc w:val="both"/>
        <w:rPr>
          <w:rFonts w:ascii="Calibri" w:hAnsi="Calibri"/>
          <w:sz w:val="22"/>
        </w:rPr>
      </w:pPr>
    </w:p>
    <w:p w14:paraId="7ACCC40F" w14:textId="77777777" w:rsidR="005F0973" w:rsidRPr="000C6743" w:rsidRDefault="003A26E3" w:rsidP="000C6743">
      <w:pPr>
        <w:pStyle w:val="Titre2"/>
        <w:ind w:left="284"/>
        <w:rPr>
          <w:rFonts w:ascii="Calibri" w:hAnsi="Calibri"/>
          <w:i w:val="0"/>
          <w:sz w:val="22"/>
          <w:szCs w:val="24"/>
        </w:rPr>
      </w:pPr>
      <w:bookmarkStart w:id="33" w:name="_Toc165970708"/>
      <w:r w:rsidRPr="000C6743">
        <w:rPr>
          <w:rFonts w:ascii="Calibri" w:hAnsi="Calibri"/>
          <w:i w:val="0"/>
          <w:sz w:val="22"/>
          <w:szCs w:val="24"/>
        </w:rPr>
        <w:t xml:space="preserve">Article 2.2 </w:t>
      </w:r>
      <w:r w:rsidR="005F0973" w:rsidRPr="000C6743">
        <w:rPr>
          <w:rFonts w:ascii="Calibri" w:hAnsi="Calibri"/>
          <w:i w:val="0"/>
          <w:sz w:val="22"/>
          <w:szCs w:val="24"/>
        </w:rPr>
        <w:t>Le personnel</w:t>
      </w:r>
      <w:bookmarkEnd w:id="33"/>
    </w:p>
    <w:p w14:paraId="1C8A5B87" w14:textId="77777777" w:rsidR="005F0973" w:rsidRPr="00C94605" w:rsidRDefault="005F0973" w:rsidP="005F0973">
      <w:pPr>
        <w:jc w:val="both"/>
        <w:rPr>
          <w:rFonts w:ascii="Calibri" w:hAnsi="Calibri"/>
          <w:sz w:val="22"/>
        </w:rPr>
      </w:pPr>
    </w:p>
    <w:p w14:paraId="02E60910" w14:textId="32A4C72C" w:rsidR="005F0973" w:rsidRDefault="005F0973" w:rsidP="005F0973">
      <w:pPr>
        <w:jc w:val="both"/>
        <w:rPr>
          <w:rFonts w:ascii="Calibri" w:hAnsi="Calibri"/>
          <w:sz w:val="22"/>
        </w:rPr>
      </w:pPr>
      <w:r w:rsidRPr="005D2112">
        <w:rPr>
          <w:rFonts w:ascii="Calibri" w:hAnsi="Calibri"/>
          <w:sz w:val="22"/>
        </w:rPr>
        <w:t>L’effectif de</w:t>
      </w:r>
      <w:r w:rsidR="000224E8" w:rsidRPr="005D2112">
        <w:rPr>
          <w:rFonts w:ascii="Calibri" w:hAnsi="Calibri"/>
          <w:sz w:val="22"/>
        </w:rPr>
        <w:t>s</w:t>
      </w:r>
      <w:r w:rsidRPr="005D2112">
        <w:rPr>
          <w:rFonts w:ascii="Calibri" w:hAnsi="Calibri"/>
          <w:sz w:val="22"/>
        </w:rPr>
        <w:t xml:space="preserve"> EHPAD </w:t>
      </w:r>
      <w:r w:rsidR="00FB24ED" w:rsidRPr="005D2112">
        <w:rPr>
          <w:rFonts w:ascii="Calibri" w:hAnsi="Calibri"/>
          <w:sz w:val="22"/>
        </w:rPr>
        <w:t xml:space="preserve">est </w:t>
      </w:r>
      <w:r w:rsidRPr="005D2112">
        <w:rPr>
          <w:rFonts w:ascii="Calibri" w:hAnsi="Calibri"/>
          <w:sz w:val="22"/>
        </w:rPr>
        <w:t>composé de</w:t>
      </w:r>
      <w:r w:rsidR="00164A91">
        <w:rPr>
          <w:rFonts w:ascii="Calibri" w:hAnsi="Calibri"/>
          <w:sz w:val="22"/>
        </w:rPr>
        <w:t xml:space="preserve"> </w:t>
      </w:r>
      <w:r w:rsidRPr="005D2112">
        <w:rPr>
          <w:rFonts w:ascii="Calibri" w:hAnsi="Calibri"/>
          <w:sz w:val="22"/>
        </w:rPr>
        <w:t>professionnels de santé,</w:t>
      </w:r>
      <w:r w:rsidR="00164A91">
        <w:rPr>
          <w:rFonts w:ascii="Calibri" w:hAnsi="Calibri"/>
          <w:sz w:val="22"/>
        </w:rPr>
        <w:t xml:space="preserve"> fonctionnaires ou contractuels, dont notamment un Directeur, deux </w:t>
      </w:r>
      <w:r w:rsidRPr="005D2112">
        <w:rPr>
          <w:rFonts w:ascii="Calibri" w:hAnsi="Calibri"/>
          <w:sz w:val="22"/>
        </w:rPr>
        <w:t>médecin</w:t>
      </w:r>
      <w:r w:rsidR="00164A91">
        <w:rPr>
          <w:rFonts w:ascii="Calibri" w:hAnsi="Calibri"/>
          <w:sz w:val="22"/>
        </w:rPr>
        <w:t>s</w:t>
      </w:r>
      <w:r w:rsidRPr="005D2112">
        <w:rPr>
          <w:rFonts w:ascii="Calibri" w:hAnsi="Calibri"/>
          <w:sz w:val="22"/>
        </w:rPr>
        <w:t xml:space="preserve"> coordonnateur</w:t>
      </w:r>
      <w:r w:rsidR="00164A91">
        <w:rPr>
          <w:rFonts w:ascii="Calibri" w:hAnsi="Calibri"/>
          <w:sz w:val="22"/>
        </w:rPr>
        <w:t>s (un par site) q</w:t>
      </w:r>
      <w:r w:rsidRPr="005D2112">
        <w:rPr>
          <w:rFonts w:ascii="Calibri" w:hAnsi="Calibri"/>
          <w:sz w:val="22"/>
        </w:rPr>
        <w:t>ui peu</w:t>
      </w:r>
      <w:r w:rsidR="000224E8" w:rsidRPr="005D2112">
        <w:rPr>
          <w:rFonts w:ascii="Calibri" w:hAnsi="Calibri"/>
          <w:sz w:val="22"/>
        </w:rPr>
        <w:t>ven</w:t>
      </w:r>
      <w:r w:rsidRPr="005D2112">
        <w:rPr>
          <w:rFonts w:ascii="Calibri" w:hAnsi="Calibri"/>
          <w:sz w:val="22"/>
        </w:rPr>
        <w:t xml:space="preserve">t parallèlement exercer en qualité de médecin traitant des résidents, </w:t>
      </w:r>
      <w:r w:rsidR="000224E8" w:rsidRPr="005D2112">
        <w:rPr>
          <w:rFonts w:ascii="Calibri" w:hAnsi="Calibri"/>
          <w:sz w:val="22"/>
        </w:rPr>
        <w:t>deux</w:t>
      </w:r>
      <w:r w:rsidRPr="005D2112">
        <w:rPr>
          <w:rFonts w:ascii="Calibri" w:hAnsi="Calibri"/>
          <w:sz w:val="22"/>
        </w:rPr>
        <w:t xml:space="preserve"> cadre</w:t>
      </w:r>
      <w:r w:rsidR="00FB24ED" w:rsidRPr="005D2112">
        <w:rPr>
          <w:rFonts w:ascii="Calibri" w:hAnsi="Calibri"/>
          <w:sz w:val="22"/>
        </w:rPr>
        <w:t>s</w:t>
      </w:r>
      <w:r w:rsidRPr="005D2112">
        <w:rPr>
          <w:rFonts w:ascii="Calibri" w:hAnsi="Calibri"/>
          <w:sz w:val="22"/>
        </w:rPr>
        <w:t xml:space="preserve"> de santé, </w:t>
      </w:r>
      <w:r w:rsidR="005D2112" w:rsidRPr="005D2112">
        <w:rPr>
          <w:rFonts w:ascii="Calibri" w:hAnsi="Calibri"/>
          <w:sz w:val="22"/>
        </w:rPr>
        <w:t>d’une équipe d’</w:t>
      </w:r>
      <w:r w:rsidR="00164A91">
        <w:rPr>
          <w:rFonts w:ascii="Calibri" w:hAnsi="Calibri"/>
          <w:sz w:val="22"/>
        </w:rPr>
        <w:t xml:space="preserve">infirmières, </w:t>
      </w:r>
      <w:r w:rsidRPr="005D2112">
        <w:rPr>
          <w:rFonts w:ascii="Calibri" w:hAnsi="Calibri"/>
          <w:sz w:val="22"/>
        </w:rPr>
        <w:t xml:space="preserve"> d</w:t>
      </w:r>
      <w:r w:rsidR="00164A91">
        <w:rPr>
          <w:rFonts w:ascii="Calibri" w:hAnsi="Calibri"/>
          <w:sz w:val="22"/>
        </w:rPr>
        <w:t xml:space="preserve">es aides-soignantes et des </w:t>
      </w:r>
      <w:r w:rsidRPr="005D2112">
        <w:rPr>
          <w:rFonts w:ascii="Calibri" w:hAnsi="Calibri"/>
          <w:sz w:val="22"/>
        </w:rPr>
        <w:t>agents de service hospitalier</w:t>
      </w:r>
      <w:r w:rsidR="00FB24ED" w:rsidRPr="005D2112">
        <w:rPr>
          <w:rFonts w:ascii="Calibri" w:hAnsi="Calibri"/>
          <w:sz w:val="22"/>
        </w:rPr>
        <w:t>s</w:t>
      </w:r>
      <w:r w:rsidRPr="005D2112">
        <w:rPr>
          <w:rFonts w:ascii="Calibri" w:hAnsi="Calibri"/>
          <w:sz w:val="22"/>
        </w:rPr>
        <w:t xml:space="preserve"> qualifié</w:t>
      </w:r>
      <w:r w:rsidR="00FB24ED" w:rsidRPr="005D2112">
        <w:rPr>
          <w:rFonts w:ascii="Calibri" w:hAnsi="Calibri"/>
          <w:sz w:val="22"/>
        </w:rPr>
        <w:t>s</w:t>
      </w:r>
      <w:r w:rsidR="005A49E6">
        <w:rPr>
          <w:rFonts w:ascii="Calibri" w:hAnsi="Calibri"/>
          <w:sz w:val="22"/>
        </w:rPr>
        <w:t>, une psychologue</w:t>
      </w:r>
      <w:r w:rsidRPr="00FD5372">
        <w:rPr>
          <w:rFonts w:ascii="Calibri" w:hAnsi="Calibri"/>
          <w:strike/>
          <w:sz w:val="22"/>
        </w:rPr>
        <w:t>,</w:t>
      </w:r>
      <w:r w:rsidRPr="005D2112">
        <w:rPr>
          <w:rFonts w:ascii="Calibri" w:hAnsi="Calibri"/>
          <w:sz w:val="22"/>
        </w:rPr>
        <w:t xml:space="preserve"> </w:t>
      </w:r>
      <w:r w:rsidR="005D2112">
        <w:rPr>
          <w:rFonts w:ascii="Calibri" w:hAnsi="Calibri"/>
          <w:sz w:val="22"/>
        </w:rPr>
        <w:t xml:space="preserve">un kinésithérapeute, </w:t>
      </w:r>
      <w:r w:rsidRPr="005D2112">
        <w:rPr>
          <w:rFonts w:ascii="Calibri" w:hAnsi="Calibri"/>
          <w:sz w:val="22"/>
        </w:rPr>
        <w:t>u</w:t>
      </w:r>
      <w:r w:rsidRPr="00C94605">
        <w:rPr>
          <w:rFonts w:ascii="Calibri" w:hAnsi="Calibri"/>
          <w:sz w:val="22"/>
        </w:rPr>
        <w:t>ne animatrice, du personnel de logistique (cuisiniers, lingères, agent technique) et administratif.</w:t>
      </w:r>
    </w:p>
    <w:p w14:paraId="4DF65512" w14:textId="77777777" w:rsidR="003A26E3" w:rsidRPr="00C94605" w:rsidRDefault="003A26E3" w:rsidP="005F0973">
      <w:pPr>
        <w:jc w:val="both"/>
        <w:rPr>
          <w:rFonts w:ascii="Calibri" w:hAnsi="Calibri"/>
          <w:sz w:val="22"/>
        </w:rPr>
      </w:pPr>
    </w:p>
    <w:p w14:paraId="7E2A7E76" w14:textId="7AB5520F" w:rsidR="005F0973" w:rsidRDefault="005F0973" w:rsidP="005F0973">
      <w:pPr>
        <w:jc w:val="both"/>
        <w:rPr>
          <w:rFonts w:ascii="Calibri" w:hAnsi="Calibri"/>
          <w:sz w:val="22"/>
        </w:rPr>
      </w:pPr>
      <w:r w:rsidRPr="00C94605">
        <w:rPr>
          <w:rFonts w:ascii="Calibri" w:hAnsi="Calibri"/>
          <w:sz w:val="22"/>
        </w:rPr>
        <w:t xml:space="preserve">D’autres professionnels de santé </w:t>
      </w:r>
      <w:r w:rsidR="003A26E3">
        <w:rPr>
          <w:rFonts w:ascii="Calibri" w:hAnsi="Calibri"/>
          <w:sz w:val="22"/>
        </w:rPr>
        <w:t>en poste mutualisé</w:t>
      </w:r>
      <w:r w:rsidRPr="00C94605">
        <w:rPr>
          <w:rFonts w:ascii="Calibri" w:hAnsi="Calibri"/>
          <w:sz w:val="22"/>
        </w:rPr>
        <w:t xml:space="preserve"> interviennent également ponctuellement chaque semaine au sein de l’établissement : un</w:t>
      </w:r>
      <w:r>
        <w:rPr>
          <w:rFonts w:ascii="Calibri" w:hAnsi="Calibri"/>
          <w:sz w:val="22"/>
        </w:rPr>
        <w:t>e</w:t>
      </w:r>
      <w:r w:rsidRPr="00C94605">
        <w:rPr>
          <w:rFonts w:ascii="Calibri" w:hAnsi="Calibri"/>
          <w:sz w:val="22"/>
        </w:rPr>
        <w:t xml:space="preserve"> responsable qualité</w:t>
      </w:r>
      <w:r>
        <w:rPr>
          <w:rFonts w:ascii="Calibri" w:hAnsi="Calibri"/>
          <w:sz w:val="22"/>
        </w:rPr>
        <w:t xml:space="preserve"> et gestion des risques</w:t>
      </w:r>
      <w:r w:rsidRPr="00C94605">
        <w:rPr>
          <w:rFonts w:ascii="Calibri" w:hAnsi="Calibri"/>
          <w:sz w:val="22"/>
        </w:rPr>
        <w:t>, une infirmière hygi</w:t>
      </w:r>
      <w:r>
        <w:rPr>
          <w:rFonts w:ascii="Calibri" w:hAnsi="Calibri"/>
          <w:sz w:val="22"/>
        </w:rPr>
        <w:t>éniste, une diététicienne, une responsable informatique et un agent technique</w:t>
      </w:r>
      <w:r w:rsidRPr="00C94605">
        <w:rPr>
          <w:rFonts w:ascii="Calibri" w:hAnsi="Calibri"/>
          <w:sz w:val="22"/>
        </w:rPr>
        <w:t xml:space="preserve">. </w:t>
      </w:r>
      <w:r w:rsidR="00FD5372" w:rsidRPr="005A49E6">
        <w:rPr>
          <w:rFonts w:ascii="Calibri" w:hAnsi="Calibri"/>
          <w:sz w:val="22"/>
        </w:rPr>
        <w:t>Une psychomotricienne intervient une fois par semaine au PASA.</w:t>
      </w:r>
    </w:p>
    <w:p w14:paraId="512C7C95" w14:textId="77777777" w:rsidR="00FD5372" w:rsidRDefault="00FD5372" w:rsidP="005F0973">
      <w:pPr>
        <w:jc w:val="both"/>
        <w:rPr>
          <w:rFonts w:ascii="Calibri" w:hAnsi="Calibri"/>
          <w:sz w:val="22"/>
        </w:rPr>
      </w:pPr>
    </w:p>
    <w:p w14:paraId="3F426D6D" w14:textId="77777777" w:rsidR="003A26E3" w:rsidRPr="00C94605" w:rsidRDefault="003A26E3" w:rsidP="005F0973">
      <w:pPr>
        <w:jc w:val="both"/>
        <w:rPr>
          <w:rFonts w:ascii="Calibri" w:hAnsi="Calibri"/>
          <w:sz w:val="22"/>
        </w:rPr>
      </w:pPr>
    </w:p>
    <w:p w14:paraId="71A40A28" w14:textId="77777777" w:rsidR="005F0973" w:rsidRPr="000C6743" w:rsidRDefault="005F0973" w:rsidP="000C6743">
      <w:pPr>
        <w:pStyle w:val="Titre2"/>
        <w:ind w:left="284"/>
        <w:rPr>
          <w:rFonts w:ascii="Calibri" w:hAnsi="Calibri"/>
          <w:i w:val="0"/>
          <w:sz w:val="22"/>
          <w:szCs w:val="24"/>
        </w:rPr>
      </w:pPr>
      <w:bookmarkStart w:id="34" w:name="_Toc71967457"/>
      <w:bookmarkStart w:id="35" w:name="_Toc165970709"/>
      <w:r w:rsidRPr="000C6743">
        <w:rPr>
          <w:rFonts w:ascii="Calibri" w:hAnsi="Calibri"/>
          <w:i w:val="0"/>
          <w:sz w:val="22"/>
          <w:szCs w:val="24"/>
        </w:rPr>
        <w:t>Article 2.3</w:t>
      </w:r>
      <w:r w:rsidR="00623678">
        <w:rPr>
          <w:rFonts w:ascii="Calibri" w:hAnsi="Calibri"/>
          <w:i w:val="0"/>
          <w:sz w:val="22"/>
          <w:szCs w:val="24"/>
        </w:rPr>
        <w:t xml:space="preserve"> </w:t>
      </w:r>
      <w:r w:rsidRPr="000C6743">
        <w:rPr>
          <w:rFonts w:ascii="Calibri" w:hAnsi="Calibri"/>
          <w:i w:val="0"/>
          <w:sz w:val="22"/>
          <w:szCs w:val="24"/>
        </w:rPr>
        <w:t>Personnes accueillies</w:t>
      </w:r>
      <w:bookmarkEnd w:id="34"/>
      <w:bookmarkEnd w:id="35"/>
    </w:p>
    <w:p w14:paraId="3D26A0F5" w14:textId="77777777" w:rsidR="005F0973" w:rsidRPr="00C94605" w:rsidRDefault="005F0973" w:rsidP="005F0973">
      <w:pPr>
        <w:jc w:val="both"/>
        <w:rPr>
          <w:rFonts w:ascii="Calibri" w:hAnsi="Calibri"/>
          <w:sz w:val="22"/>
        </w:rPr>
      </w:pPr>
    </w:p>
    <w:p w14:paraId="0DF9BDBC" w14:textId="3FEFB272" w:rsidR="005F0973" w:rsidRDefault="005F0973" w:rsidP="005F0973">
      <w:pPr>
        <w:jc w:val="both"/>
        <w:rPr>
          <w:rFonts w:ascii="Calibri" w:hAnsi="Calibri"/>
          <w:sz w:val="22"/>
        </w:rPr>
      </w:pPr>
      <w:r w:rsidRPr="00C94605">
        <w:rPr>
          <w:rFonts w:ascii="Calibri" w:hAnsi="Calibri"/>
          <w:sz w:val="22"/>
        </w:rPr>
        <w:t xml:space="preserve">L'établissement accueille </w:t>
      </w:r>
      <w:r w:rsidR="002F07E7" w:rsidRPr="00C94605">
        <w:rPr>
          <w:rFonts w:ascii="Calibri" w:hAnsi="Calibri"/>
          <w:sz w:val="22"/>
        </w:rPr>
        <w:t>des personnes âgées</w:t>
      </w:r>
      <w:r w:rsidRPr="00C94605">
        <w:rPr>
          <w:rFonts w:ascii="Calibri" w:hAnsi="Calibri"/>
          <w:sz w:val="22"/>
        </w:rPr>
        <w:t xml:space="preserve"> d'au moins 60 ans, sauf dérogation.</w:t>
      </w:r>
    </w:p>
    <w:p w14:paraId="40F089E6" w14:textId="77777777" w:rsidR="003A26E3" w:rsidRPr="00C94605" w:rsidRDefault="003A26E3" w:rsidP="005F0973">
      <w:pPr>
        <w:jc w:val="both"/>
        <w:rPr>
          <w:rFonts w:ascii="Calibri" w:hAnsi="Calibri"/>
          <w:sz w:val="22"/>
        </w:rPr>
      </w:pPr>
    </w:p>
    <w:p w14:paraId="66E703A9" w14:textId="77777777" w:rsidR="005F0973" w:rsidRPr="00C94605" w:rsidRDefault="005F0973" w:rsidP="005F0973">
      <w:pPr>
        <w:jc w:val="both"/>
        <w:rPr>
          <w:rFonts w:ascii="Calibri" w:hAnsi="Calibri"/>
          <w:sz w:val="22"/>
        </w:rPr>
      </w:pPr>
      <w:r w:rsidRPr="00C94605">
        <w:rPr>
          <w:rFonts w:ascii="Calibri" w:hAnsi="Calibri"/>
          <w:sz w:val="22"/>
        </w:rPr>
        <w:t xml:space="preserve">S’ils le souhaitent, les résidents ayant des liens familiaux seront installés dans la même chambre, sous réserve de chambres doubles disponibles et d’avis médical favorable.   </w:t>
      </w:r>
    </w:p>
    <w:p w14:paraId="478452B2" w14:textId="77777777" w:rsidR="005F0973" w:rsidRPr="00C94605" w:rsidRDefault="005F0973" w:rsidP="005F0973">
      <w:pPr>
        <w:jc w:val="both"/>
        <w:rPr>
          <w:rFonts w:ascii="Calibri" w:hAnsi="Calibri"/>
          <w:sz w:val="22"/>
        </w:rPr>
      </w:pPr>
    </w:p>
    <w:p w14:paraId="3A654A82" w14:textId="77777777" w:rsidR="005F0973" w:rsidRDefault="005F0973" w:rsidP="005F0973">
      <w:pPr>
        <w:jc w:val="both"/>
        <w:rPr>
          <w:rFonts w:ascii="Calibri" w:hAnsi="Calibri"/>
          <w:sz w:val="22"/>
        </w:rPr>
      </w:pPr>
      <w:r w:rsidRPr="00C94605">
        <w:rPr>
          <w:rFonts w:ascii="Calibri" w:hAnsi="Calibri"/>
          <w:sz w:val="22"/>
        </w:rPr>
        <w:t>Nul ne peut faire l’objet de discrimination en raison de son origine ethnique ou sociale, de son apparence physique, de ses caractéristiques génétiques, de ses opinions politiques ou religieuses.</w:t>
      </w:r>
    </w:p>
    <w:p w14:paraId="5AE840E1" w14:textId="77777777" w:rsidR="003A26E3" w:rsidRPr="00C94605" w:rsidRDefault="003A26E3" w:rsidP="005F0973">
      <w:pPr>
        <w:jc w:val="both"/>
        <w:rPr>
          <w:rFonts w:ascii="Calibri" w:hAnsi="Calibri"/>
          <w:sz w:val="22"/>
        </w:rPr>
      </w:pPr>
    </w:p>
    <w:p w14:paraId="1B0DE7E9" w14:textId="77777777" w:rsidR="005F0973" w:rsidRPr="00C94605" w:rsidRDefault="005F0973" w:rsidP="005F0973">
      <w:pPr>
        <w:jc w:val="both"/>
        <w:rPr>
          <w:rFonts w:ascii="Calibri" w:hAnsi="Calibri"/>
          <w:sz w:val="22"/>
        </w:rPr>
      </w:pPr>
      <w:r w:rsidRPr="00C94605">
        <w:rPr>
          <w:rFonts w:ascii="Calibri" w:hAnsi="Calibri"/>
          <w:sz w:val="22"/>
        </w:rPr>
        <w:t>L’établissement reçoit des personnes âgées sans autre discrimination que le respect des capacités de prise en charge de l’établissement, définies dans son projet institutionnel (art. 1.1 du présent règlement).</w:t>
      </w:r>
    </w:p>
    <w:p w14:paraId="7F8685E5" w14:textId="77777777" w:rsidR="005F0973" w:rsidRPr="00C94605" w:rsidRDefault="005F0973" w:rsidP="005F0973">
      <w:pPr>
        <w:jc w:val="both"/>
        <w:rPr>
          <w:rFonts w:ascii="Calibri" w:hAnsi="Calibri"/>
          <w:sz w:val="22"/>
        </w:rPr>
      </w:pPr>
    </w:p>
    <w:p w14:paraId="4AF7F708" w14:textId="77777777" w:rsidR="005F0973" w:rsidRPr="00C94605" w:rsidRDefault="005F0973" w:rsidP="005F0973">
      <w:pPr>
        <w:jc w:val="both"/>
        <w:rPr>
          <w:rFonts w:ascii="Calibri" w:hAnsi="Calibri"/>
          <w:sz w:val="22"/>
        </w:rPr>
      </w:pPr>
    </w:p>
    <w:p w14:paraId="25CCBDEE" w14:textId="77777777" w:rsidR="005F0973" w:rsidRPr="000C6743" w:rsidRDefault="005F0973" w:rsidP="000C6743">
      <w:pPr>
        <w:pStyle w:val="Titre2"/>
        <w:ind w:left="284"/>
        <w:rPr>
          <w:rFonts w:ascii="Calibri" w:hAnsi="Calibri"/>
          <w:i w:val="0"/>
          <w:sz w:val="22"/>
          <w:szCs w:val="24"/>
        </w:rPr>
      </w:pPr>
      <w:bookmarkStart w:id="36" w:name="_Toc165970710"/>
      <w:r w:rsidRPr="000C6743">
        <w:rPr>
          <w:rFonts w:ascii="Calibri" w:hAnsi="Calibri"/>
          <w:i w:val="0"/>
          <w:sz w:val="22"/>
          <w:szCs w:val="24"/>
        </w:rPr>
        <w:t>Article 2.4</w:t>
      </w:r>
      <w:r w:rsidR="00355F75">
        <w:rPr>
          <w:rFonts w:ascii="Calibri" w:hAnsi="Calibri"/>
          <w:i w:val="0"/>
          <w:sz w:val="22"/>
          <w:szCs w:val="24"/>
        </w:rPr>
        <w:t xml:space="preserve"> </w:t>
      </w:r>
      <w:r w:rsidRPr="000C6743">
        <w:rPr>
          <w:rFonts w:ascii="Calibri" w:hAnsi="Calibri"/>
          <w:i w:val="0"/>
          <w:sz w:val="22"/>
          <w:szCs w:val="24"/>
        </w:rPr>
        <w:t>Admissions et formalité administratives</w:t>
      </w:r>
      <w:bookmarkEnd w:id="36"/>
    </w:p>
    <w:p w14:paraId="3A9F2D00" w14:textId="77777777" w:rsidR="005F0973" w:rsidRPr="00C94605" w:rsidRDefault="005F0973" w:rsidP="005F0973">
      <w:pPr>
        <w:jc w:val="both"/>
        <w:rPr>
          <w:rFonts w:ascii="Calibri" w:hAnsi="Calibri"/>
          <w:sz w:val="22"/>
        </w:rPr>
      </w:pPr>
    </w:p>
    <w:p w14:paraId="078E352A" w14:textId="35E0261A" w:rsidR="005F0973" w:rsidRDefault="005F0973" w:rsidP="000C6743">
      <w:pPr>
        <w:pStyle w:val="Titre3"/>
        <w:ind w:left="567"/>
        <w:rPr>
          <w:rFonts w:ascii="Calibri" w:hAnsi="Calibri" w:cs="Arial"/>
          <w:bCs w:val="0"/>
          <w:color w:val="auto"/>
          <w:sz w:val="22"/>
          <w:szCs w:val="22"/>
        </w:rPr>
      </w:pPr>
      <w:bookmarkStart w:id="37" w:name="_Toc165970711"/>
      <w:r w:rsidRPr="000C6743">
        <w:rPr>
          <w:rFonts w:ascii="Calibri" w:hAnsi="Calibri" w:cs="Arial"/>
          <w:bCs w:val="0"/>
          <w:color w:val="auto"/>
          <w:sz w:val="22"/>
          <w:szCs w:val="22"/>
        </w:rPr>
        <w:t>§ 2.4</w:t>
      </w:r>
      <w:r w:rsidR="003A26E3" w:rsidRPr="000C6743">
        <w:rPr>
          <w:rFonts w:ascii="Calibri" w:hAnsi="Calibri" w:cs="Arial"/>
          <w:bCs w:val="0"/>
          <w:color w:val="auto"/>
          <w:sz w:val="22"/>
          <w:szCs w:val="22"/>
        </w:rPr>
        <w:t xml:space="preserve">.1 </w:t>
      </w:r>
      <w:r w:rsidRPr="000C6743">
        <w:rPr>
          <w:rFonts w:ascii="Calibri" w:hAnsi="Calibri" w:cs="Arial"/>
          <w:bCs w:val="0"/>
          <w:color w:val="auto"/>
          <w:sz w:val="22"/>
          <w:szCs w:val="22"/>
        </w:rPr>
        <w:t>Admissions</w:t>
      </w:r>
      <w:bookmarkEnd w:id="37"/>
    </w:p>
    <w:p w14:paraId="73227681" w14:textId="1A649C08" w:rsidR="002F07E7" w:rsidRDefault="002F07E7" w:rsidP="002F07E7"/>
    <w:p w14:paraId="759A4FC4" w14:textId="77777777" w:rsidR="005F0973" w:rsidRPr="00C94605" w:rsidRDefault="005F0973" w:rsidP="005F0973">
      <w:pPr>
        <w:jc w:val="both"/>
        <w:rPr>
          <w:rFonts w:ascii="Calibri" w:hAnsi="Calibri"/>
          <w:sz w:val="22"/>
        </w:rPr>
      </w:pPr>
    </w:p>
    <w:p w14:paraId="3BF3054B" w14:textId="77777777" w:rsidR="005F0973" w:rsidRDefault="003A26E3" w:rsidP="003A26E3">
      <w:pPr>
        <w:pStyle w:val="Corpsdetexte"/>
        <w:jc w:val="both"/>
        <w:rPr>
          <w:rFonts w:ascii="Calibri" w:hAnsi="Calibri"/>
          <w:sz w:val="22"/>
        </w:rPr>
      </w:pPr>
      <w:r>
        <w:rPr>
          <w:rFonts w:ascii="Calibri" w:hAnsi="Calibri"/>
          <w:sz w:val="22"/>
        </w:rPr>
        <w:t xml:space="preserve">Les </w:t>
      </w:r>
      <w:r w:rsidR="005F0973" w:rsidRPr="00C94605">
        <w:rPr>
          <w:rFonts w:ascii="Calibri" w:hAnsi="Calibri"/>
          <w:sz w:val="22"/>
        </w:rPr>
        <w:t xml:space="preserve">EHPAD </w:t>
      </w:r>
      <w:r>
        <w:rPr>
          <w:rFonts w:ascii="Calibri" w:hAnsi="Calibri"/>
          <w:sz w:val="22"/>
        </w:rPr>
        <w:t xml:space="preserve">du CH de Meximieux </w:t>
      </w:r>
      <w:r w:rsidR="005F0973" w:rsidRPr="00C94605">
        <w:rPr>
          <w:rFonts w:ascii="Calibri" w:hAnsi="Calibri"/>
          <w:sz w:val="22"/>
        </w:rPr>
        <w:t>accueille</w:t>
      </w:r>
      <w:r>
        <w:rPr>
          <w:rFonts w:ascii="Calibri" w:hAnsi="Calibri"/>
          <w:sz w:val="22"/>
        </w:rPr>
        <w:t>nt</w:t>
      </w:r>
      <w:r w:rsidR="005F0973" w:rsidRPr="00C94605">
        <w:rPr>
          <w:rFonts w:ascii="Calibri" w:hAnsi="Calibri"/>
          <w:sz w:val="22"/>
        </w:rPr>
        <w:t xml:space="preserve"> des hommes, des femmes ou des couples d’au moins 60 ans, dans la mesure où leur prise en charge relève d’un établissement médico-social, modifiée par la loi du 2 janvier 2002 rénovant l’action sociale et médico-sociale.</w:t>
      </w:r>
    </w:p>
    <w:p w14:paraId="7567267B" w14:textId="77777777" w:rsidR="00AC4962" w:rsidRDefault="00AC4962" w:rsidP="003A26E3">
      <w:pPr>
        <w:pStyle w:val="Corpsdetexte"/>
        <w:jc w:val="both"/>
        <w:rPr>
          <w:rFonts w:ascii="Calibri" w:hAnsi="Calibri"/>
          <w:sz w:val="22"/>
        </w:rPr>
      </w:pPr>
    </w:p>
    <w:p w14:paraId="3DBA65AA" w14:textId="59538D78" w:rsidR="005F0973" w:rsidRPr="00C94605" w:rsidRDefault="005F0973" w:rsidP="003A26E3">
      <w:pPr>
        <w:pStyle w:val="Corpsdetexte"/>
        <w:jc w:val="both"/>
        <w:rPr>
          <w:rFonts w:ascii="Calibri" w:hAnsi="Calibri"/>
          <w:sz w:val="22"/>
        </w:rPr>
      </w:pPr>
      <w:r w:rsidRPr="00C94605">
        <w:rPr>
          <w:rFonts w:ascii="Calibri" w:hAnsi="Calibri"/>
          <w:sz w:val="22"/>
        </w:rPr>
        <w:t>Ces personnes âgées peuvent être valides, en perte d’autonomie ou dépendantes nécessitant une prise en charge spécifique et une surveillance médicale et paramédicale dans la limite des moyens mis à disposition par l’établissement.</w:t>
      </w:r>
    </w:p>
    <w:p w14:paraId="32DB044C" w14:textId="60DDF5AC" w:rsidR="005F0973" w:rsidRDefault="005F0973" w:rsidP="003A26E3">
      <w:pPr>
        <w:pStyle w:val="Corpsdetexte"/>
        <w:jc w:val="both"/>
        <w:rPr>
          <w:rFonts w:ascii="Calibri" w:hAnsi="Calibri"/>
          <w:sz w:val="22"/>
        </w:rPr>
      </w:pPr>
    </w:p>
    <w:p w14:paraId="20BFFE5E" w14:textId="77777777" w:rsidR="00E9715F" w:rsidRPr="00C94605" w:rsidRDefault="00E9715F" w:rsidP="00E9715F">
      <w:pPr>
        <w:jc w:val="both"/>
        <w:rPr>
          <w:rFonts w:ascii="Calibri" w:hAnsi="Calibri"/>
          <w:sz w:val="22"/>
        </w:rPr>
      </w:pPr>
      <w:r>
        <w:rPr>
          <w:rFonts w:ascii="Calibri" w:hAnsi="Calibri"/>
          <w:sz w:val="22"/>
        </w:rPr>
        <w:t>Sont admis</w:t>
      </w:r>
      <w:r w:rsidRPr="00C94605">
        <w:rPr>
          <w:rFonts w:ascii="Calibri" w:hAnsi="Calibri"/>
          <w:sz w:val="22"/>
        </w:rPr>
        <w:t xml:space="preserve"> en priorité dans l’établissement les résidents originaires de la commune de </w:t>
      </w:r>
      <w:r>
        <w:rPr>
          <w:rFonts w:ascii="Calibri" w:hAnsi="Calibri"/>
          <w:sz w:val="22"/>
        </w:rPr>
        <w:t>Meximieux</w:t>
      </w:r>
      <w:r w:rsidRPr="00C94605">
        <w:rPr>
          <w:rFonts w:ascii="Calibri" w:hAnsi="Calibri"/>
          <w:sz w:val="22"/>
        </w:rPr>
        <w:t xml:space="preserve"> et des cantons environnants.</w:t>
      </w:r>
    </w:p>
    <w:p w14:paraId="008E1C97" w14:textId="77777777" w:rsidR="00E9715F" w:rsidRPr="00C94605" w:rsidRDefault="00E9715F" w:rsidP="00E9715F">
      <w:pPr>
        <w:jc w:val="both"/>
        <w:rPr>
          <w:rFonts w:ascii="Calibri" w:hAnsi="Calibri"/>
          <w:sz w:val="22"/>
        </w:rPr>
      </w:pPr>
    </w:p>
    <w:p w14:paraId="66EB886C" w14:textId="77777777" w:rsidR="00E9715F" w:rsidRPr="00C94605" w:rsidRDefault="00E9715F" w:rsidP="00E9715F">
      <w:pPr>
        <w:jc w:val="both"/>
        <w:rPr>
          <w:rFonts w:ascii="Calibri" w:hAnsi="Calibri"/>
          <w:sz w:val="22"/>
        </w:rPr>
      </w:pPr>
      <w:r w:rsidRPr="00C94605">
        <w:rPr>
          <w:rFonts w:ascii="Calibri" w:hAnsi="Calibri"/>
          <w:sz w:val="22"/>
        </w:rPr>
        <w:t>L’entrée d’une personne en établissement d’</w:t>
      </w:r>
      <w:r>
        <w:rPr>
          <w:rFonts w:ascii="Calibri" w:hAnsi="Calibri"/>
          <w:sz w:val="22"/>
        </w:rPr>
        <w:t>h</w:t>
      </w:r>
      <w:r w:rsidRPr="00C94605">
        <w:rPr>
          <w:rFonts w:ascii="Calibri" w:hAnsi="Calibri"/>
          <w:sz w:val="22"/>
        </w:rPr>
        <w:t>ébergement pour personnes âgées relève de sa décision et après acceptation du dossier d’admission</w:t>
      </w:r>
      <w:r>
        <w:rPr>
          <w:rFonts w:ascii="Calibri" w:hAnsi="Calibri"/>
          <w:sz w:val="22"/>
        </w:rPr>
        <w:t xml:space="preserve"> par le directeur</w:t>
      </w:r>
      <w:r w:rsidRPr="00C94605">
        <w:rPr>
          <w:rFonts w:ascii="Calibri" w:hAnsi="Calibri"/>
          <w:sz w:val="22"/>
        </w:rPr>
        <w:t xml:space="preserve">. </w:t>
      </w:r>
    </w:p>
    <w:p w14:paraId="3E26C417" w14:textId="77777777" w:rsidR="00E9715F" w:rsidRPr="00C94605" w:rsidRDefault="00E9715F" w:rsidP="003A26E3">
      <w:pPr>
        <w:pStyle w:val="Corpsdetexte"/>
        <w:jc w:val="both"/>
        <w:rPr>
          <w:rFonts w:ascii="Calibri" w:hAnsi="Calibri"/>
          <w:sz w:val="22"/>
        </w:rPr>
      </w:pPr>
    </w:p>
    <w:p w14:paraId="1740B3C6" w14:textId="77777777" w:rsidR="005F0973" w:rsidRPr="00C94605" w:rsidRDefault="005F0973" w:rsidP="003A26E3">
      <w:pPr>
        <w:pStyle w:val="Corpsdetexte"/>
        <w:tabs>
          <w:tab w:val="left" w:pos="4440"/>
        </w:tabs>
        <w:jc w:val="both"/>
        <w:rPr>
          <w:rFonts w:ascii="Calibri" w:hAnsi="Calibri"/>
          <w:sz w:val="22"/>
        </w:rPr>
      </w:pPr>
      <w:r w:rsidRPr="00C94605">
        <w:rPr>
          <w:rFonts w:ascii="Calibri" w:hAnsi="Calibri"/>
          <w:sz w:val="22"/>
        </w:rPr>
        <w:t>Les personnes de moins de 60 ans peuvent également être admises si elles bénéficient d’une dérogation accordée par la Commission siégeant à la Maison Départementale des Personnes Handicapées.</w:t>
      </w:r>
    </w:p>
    <w:p w14:paraId="283D7671" w14:textId="77777777" w:rsidR="005F0973" w:rsidRPr="00C94605" w:rsidRDefault="005F0973" w:rsidP="003A26E3">
      <w:pPr>
        <w:jc w:val="both"/>
        <w:rPr>
          <w:rFonts w:ascii="Calibri" w:hAnsi="Calibri"/>
          <w:sz w:val="22"/>
        </w:rPr>
      </w:pPr>
    </w:p>
    <w:p w14:paraId="58F599C7" w14:textId="184B86E7" w:rsidR="005F0973" w:rsidRPr="00C94605" w:rsidRDefault="005F0973" w:rsidP="003A26E3">
      <w:pPr>
        <w:jc w:val="both"/>
        <w:rPr>
          <w:rFonts w:ascii="Calibri" w:hAnsi="Calibri"/>
          <w:sz w:val="22"/>
        </w:rPr>
      </w:pPr>
      <w:r w:rsidRPr="00C94605">
        <w:rPr>
          <w:rFonts w:ascii="Calibri" w:hAnsi="Calibri"/>
          <w:sz w:val="22"/>
        </w:rPr>
        <w:t xml:space="preserve">La demande d’admission est à l’initiative du résident ou de son représentant et </w:t>
      </w:r>
      <w:r w:rsidR="00A36F5B">
        <w:rPr>
          <w:rFonts w:ascii="Calibri" w:hAnsi="Calibri"/>
          <w:sz w:val="22"/>
        </w:rPr>
        <w:t>elle est complétée par</w:t>
      </w:r>
      <w:r w:rsidRPr="00C94605">
        <w:rPr>
          <w:rFonts w:ascii="Calibri" w:hAnsi="Calibri"/>
          <w:sz w:val="22"/>
        </w:rPr>
        <w:t xml:space="preserve"> son médecin habituel, libéral ou hospitalier. </w:t>
      </w:r>
    </w:p>
    <w:p w14:paraId="61194121" w14:textId="10CCE82A" w:rsidR="005F0973" w:rsidRDefault="005F0973" w:rsidP="003A26E3">
      <w:pPr>
        <w:jc w:val="both"/>
        <w:rPr>
          <w:rFonts w:ascii="Calibri" w:hAnsi="Calibri"/>
          <w:sz w:val="22"/>
        </w:rPr>
      </w:pPr>
      <w:r w:rsidRPr="00C94605">
        <w:rPr>
          <w:rFonts w:ascii="Calibri" w:hAnsi="Calibri"/>
          <w:sz w:val="22"/>
        </w:rPr>
        <w:t xml:space="preserve">La demande est adressée </w:t>
      </w:r>
      <w:r w:rsidR="00337342">
        <w:rPr>
          <w:rFonts w:ascii="Calibri" w:hAnsi="Calibri"/>
          <w:sz w:val="22"/>
        </w:rPr>
        <w:t xml:space="preserve">par internet sur Via Trajectoire ( </w:t>
      </w:r>
      <w:hyperlink r:id="rId12" w:history="1">
        <w:r w:rsidR="00337342" w:rsidRPr="00042930">
          <w:rPr>
            <w:rStyle w:val="Lienhypertexte"/>
            <w:rFonts w:ascii="Calibri" w:hAnsi="Calibri"/>
            <w:sz w:val="22"/>
          </w:rPr>
          <w:t>https://trajectoire.sante-ra.fr</w:t>
        </w:r>
      </w:hyperlink>
      <w:r w:rsidR="00337342">
        <w:rPr>
          <w:rFonts w:ascii="Calibri" w:hAnsi="Calibri"/>
          <w:sz w:val="22"/>
        </w:rPr>
        <w:t xml:space="preserve"> ) et elle sera traitée par</w:t>
      </w:r>
      <w:r w:rsidRPr="00C94605">
        <w:rPr>
          <w:rFonts w:ascii="Calibri" w:hAnsi="Calibri"/>
          <w:sz w:val="22"/>
        </w:rPr>
        <w:t xml:space="preserve"> la Commission d’admission de l’EHPAD. </w:t>
      </w:r>
    </w:p>
    <w:p w14:paraId="20E48707" w14:textId="77777777" w:rsidR="003A26E3" w:rsidRPr="00C94605" w:rsidRDefault="003A26E3" w:rsidP="003A26E3">
      <w:pPr>
        <w:jc w:val="both"/>
        <w:rPr>
          <w:rFonts w:ascii="Calibri" w:hAnsi="Calibri"/>
          <w:sz w:val="22"/>
        </w:rPr>
      </w:pPr>
    </w:p>
    <w:p w14:paraId="7A1CCA91" w14:textId="77777777" w:rsidR="005F0973" w:rsidRPr="00C94605" w:rsidRDefault="005F0973" w:rsidP="003A26E3">
      <w:pPr>
        <w:jc w:val="both"/>
        <w:rPr>
          <w:rFonts w:ascii="Calibri" w:hAnsi="Calibri"/>
          <w:sz w:val="22"/>
        </w:rPr>
      </w:pPr>
      <w:r w:rsidRPr="00C94605">
        <w:rPr>
          <w:rFonts w:ascii="Calibri" w:hAnsi="Calibri"/>
          <w:sz w:val="22"/>
        </w:rPr>
        <w:t>Le dossier de demande d’admission comporte des informations à caractère administratif et médical, et notamment l’évaluation personnalisée de l’autonomie de la personne qui sollicite son admission, réalisée par son médecin traitant sur la base de la méthodologie réglementaire (grille AGGIR</w:t>
      </w:r>
      <w:r>
        <w:rPr>
          <w:rFonts w:ascii="Calibri" w:hAnsi="Calibri"/>
          <w:sz w:val="22"/>
        </w:rPr>
        <w:t xml:space="preserve"> : Autonomie Gérontologie </w:t>
      </w:r>
      <w:r w:rsidRPr="00201931">
        <w:rPr>
          <w:rFonts w:ascii="Calibri" w:hAnsi="Calibri"/>
          <w:sz w:val="22"/>
        </w:rPr>
        <w:t>Groupes Iso-Ressources</w:t>
      </w:r>
      <w:r>
        <w:rPr>
          <w:rFonts w:ascii="Calibri" w:hAnsi="Calibri"/>
          <w:sz w:val="22"/>
        </w:rPr>
        <w:t>)</w:t>
      </w:r>
    </w:p>
    <w:p w14:paraId="3D941144" w14:textId="77777777" w:rsidR="005F0973" w:rsidRPr="00C94605" w:rsidRDefault="005F0973" w:rsidP="003A26E3">
      <w:pPr>
        <w:jc w:val="both"/>
        <w:rPr>
          <w:rFonts w:ascii="Calibri" w:hAnsi="Calibri"/>
          <w:sz w:val="22"/>
        </w:rPr>
      </w:pPr>
    </w:p>
    <w:p w14:paraId="74672974" w14:textId="6F76085D" w:rsidR="005F0973" w:rsidRPr="00C94605" w:rsidRDefault="005F0973" w:rsidP="003A26E3">
      <w:pPr>
        <w:jc w:val="both"/>
        <w:rPr>
          <w:rFonts w:ascii="Calibri" w:hAnsi="Calibri"/>
          <w:sz w:val="22"/>
        </w:rPr>
      </w:pPr>
      <w:r w:rsidRPr="00C94605">
        <w:rPr>
          <w:rFonts w:ascii="Calibri" w:hAnsi="Calibri"/>
          <w:sz w:val="22"/>
        </w:rPr>
        <w:t xml:space="preserve">Une visite de pré admission de la personne âgée, accompagnée si possible d’un proche, est organisée avec </w:t>
      </w:r>
      <w:r>
        <w:rPr>
          <w:rFonts w:ascii="Calibri" w:hAnsi="Calibri"/>
          <w:sz w:val="22"/>
        </w:rPr>
        <w:t>la</w:t>
      </w:r>
      <w:r w:rsidRPr="00C94605">
        <w:rPr>
          <w:rFonts w:ascii="Calibri" w:hAnsi="Calibri"/>
          <w:sz w:val="22"/>
        </w:rPr>
        <w:t xml:space="preserve"> cadre de santé et le médecin coordonnateur</w:t>
      </w:r>
      <w:r w:rsidR="00A26C81">
        <w:rPr>
          <w:rFonts w:ascii="Calibri" w:hAnsi="Calibri"/>
          <w:sz w:val="22"/>
        </w:rPr>
        <w:t>.</w:t>
      </w:r>
    </w:p>
    <w:p w14:paraId="34AE397B" w14:textId="77777777" w:rsidR="005F0973" w:rsidRPr="00C94605" w:rsidRDefault="005F0973" w:rsidP="003A26E3">
      <w:pPr>
        <w:jc w:val="both"/>
        <w:rPr>
          <w:rFonts w:ascii="Calibri" w:hAnsi="Calibri"/>
          <w:sz w:val="22"/>
        </w:rPr>
      </w:pPr>
    </w:p>
    <w:p w14:paraId="1AE004B8" w14:textId="77777777" w:rsidR="005F0973" w:rsidRPr="00C94605" w:rsidRDefault="005F0973" w:rsidP="003A26E3">
      <w:pPr>
        <w:jc w:val="both"/>
        <w:rPr>
          <w:rFonts w:ascii="Calibri" w:hAnsi="Calibri"/>
          <w:sz w:val="22"/>
        </w:rPr>
      </w:pPr>
      <w:r w:rsidRPr="00C94605">
        <w:rPr>
          <w:rFonts w:ascii="Calibri" w:hAnsi="Calibri"/>
          <w:sz w:val="22"/>
        </w:rPr>
        <w:t xml:space="preserve">Au vu du résultat de la visite de </w:t>
      </w:r>
      <w:r w:rsidR="003A26E3">
        <w:rPr>
          <w:rFonts w:ascii="Calibri" w:hAnsi="Calibri"/>
          <w:sz w:val="22"/>
        </w:rPr>
        <w:t>pré-</w:t>
      </w:r>
      <w:r w:rsidRPr="00C94605">
        <w:rPr>
          <w:rFonts w:ascii="Calibri" w:hAnsi="Calibri"/>
          <w:sz w:val="22"/>
        </w:rPr>
        <w:t>admission, la commission d’admission donne son avis sur l'admission de la personne âgée.</w:t>
      </w:r>
    </w:p>
    <w:p w14:paraId="1F21C2F0" w14:textId="77777777" w:rsidR="005F0973" w:rsidRPr="00C94605" w:rsidRDefault="005F0973" w:rsidP="003A26E3">
      <w:pPr>
        <w:jc w:val="both"/>
        <w:rPr>
          <w:rFonts w:ascii="Calibri" w:hAnsi="Calibri"/>
          <w:sz w:val="22"/>
        </w:rPr>
      </w:pPr>
      <w:r w:rsidRPr="00C94605">
        <w:rPr>
          <w:rFonts w:ascii="Calibri" w:hAnsi="Calibri"/>
          <w:sz w:val="22"/>
        </w:rPr>
        <w:t>Lorsque la commission d’admission rend un avis favorable, la personne âgée est inscrite sur la « liste d’attente » de l’établissement désigné par la commission.</w:t>
      </w:r>
    </w:p>
    <w:p w14:paraId="6D403E96" w14:textId="77777777" w:rsidR="005F0973" w:rsidRPr="00C94605" w:rsidRDefault="005F0973" w:rsidP="003A26E3">
      <w:pPr>
        <w:jc w:val="both"/>
        <w:rPr>
          <w:rFonts w:ascii="Calibri" w:hAnsi="Calibri"/>
          <w:sz w:val="22"/>
        </w:rPr>
      </w:pPr>
    </w:p>
    <w:p w14:paraId="27044827" w14:textId="77777777" w:rsidR="00A26C81" w:rsidRDefault="005F0973" w:rsidP="003A26E3">
      <w:pPr>
        <w:jc w:val="both"/>
        <w:rPr>
          <w:rFonts w:ascii="Calibri" w:hAnsi="Calibri"/>
          <w:sz w:val="22"/>
        </w:rPr>
      </w:pPr>
      <w:r w:rsidRPr="00C94605">
        <w:rPr>
          <w:rFonts w:ascii="Calibri" w:hAnsi="Calibri"/>
          <w:sz w:val="22"/>
        </w:rPr>
        <w:t xml:space="preserve">Ensuite, lorsqu’une place se libère dans l’établissement, </w:t>
      </w:r>
      <w:r w:rsidR="00A26C81">
        <w:rPr>
          <w:rFonts w:ascii="Calibri" w:hAnsi="Calibri"/>
          <w:sz w:val="22"/>
        </w:rPr>
        <w:t>le directeur prononce l’admission.</w:t>
      </w:r>
    </w:p>
    <w:p w14:paraId="54ADF2AF" w14:textId="4866B395" w:rsidR="005F0973" w:rsidRPr="00C94605" w:rsidRDefault="005F0973" w:rsidP="003A26E3">
      <w:pPr>
        <w:jc w:val="both"/>
        <w:rPr>
          <w:rFonts w:ascii="Calibri" w:hAnsi="Calibri"/>
          <w:sz w:val="22"/>
        </w:rPr>
      </w:pPr>
      <w:r w:rsidRPr="00C94605">
        <w:rPr>
          <w:rFonts w:ascii="Calibri" w:hAnsi="Calibri"/>
          <w:sz w:val="22"/>
        </w:rPr>
        <w:t xml:space="preserve"> </w:t>
      </w:r>
    </w:p>
    <w:p w14:paraId="3043F685" w14:textId="77777777" w:rsidR="005F0973" w:rsidRPr="00C94605" w:rsidRDefault="005F0973" w:rsidP="003A26E3">
      <w:pPr>
        <w:jc w:val="both"/>
        <w:rPr>
          <w:rFonts w:ascii="Calibri" w:hAnsi="Calibri"/>
          <w:sz w:val="22"/>
        </w:rPr>
      </w:pPr>
      <w:r w:rsidRPr="00C94605">
        <w:rPr>
          <w:rFonts w:ascii="Calibri" w:hAnsi="Calibri"/>
          <w:sz w:val="22"/>
        </w:rPr>
        <w:t xml:space="preserve">La date d'arrivée du résident est fixée d'un commun accord entre le résident et </w:t>
      </w:r>
      <w:r>
        <w:rPr>
          <w:rFonts w:ascii="Calibri" w:hAnsi="Calibri"/>
          <w:sz w:val="22"/>
        </w:rPr>
        <w:t>la</w:t>
      </w:r>
      <w:r w:rsidRPr="00C94605">
        <w:rPr>
          <w:rFonts w:ascii="Calibri" w:hAnsi="Calibri"/>
          <w:sz w:val="22"/>
        </w:rPr>
        <w:t xml:space="preserve"> cadre de santé de </w:t>
      </w:r>
      <w:r>
        <w:rPr>
          <w:rFonts w:ascii="Calibri" w:hAnsi="Calibri"/>
          <w:sz w:val="22"/>
        </w:rPr>
        <w:t>l’EHPAD</w:t>
      </w:r>
      <w:r w:rsidRPr="00C94605">
        <w:rPr>
          <w:rFonts w:ascii="Calibri" w:hAnsi="Calibri"/>
          <w:sz w:val="22"/>
        </w:rPr>
        <w:t>. La date ainsi fixée correspond à la date de départ de la facturation, même si le résident décide ensuite de différer son entrée.</w:t>
      </w:r>
    </w:p>
    <w:p w14:paraId="3A552914" w14:textId="77777777" w:rsidR="005F0973" w:rsidRPr="00C94605" w:rsidRDefault="005F0973" w:rsidP="003A26E3">
      <w:pPr>
        <w:jc w:val="both"/>
        <w:rPr>
          <w:rFonts w:ascii="Calibri" w:hAnsi="Calibri"/>
          <w:sz w:val="22"/>
        </w:rPr>
      </w:pPr>
    </w:p>
    <w:p w14:paraId="7015B928" w14:textId="77777777" w:rsidR="005F0973" w:rsidRPr="00C94605" w:rsidRDefault="005F0973" w:rsidP="003A26E3">
      <w:pPr>
        <w:jc w:val="both"/>
        <w:rPr>
          <w:rFonts w:ascii="Calibri" w:hAnsi="Calibri"/>
          <w:sz w:val="22"/>
        </w:rPr>
      </w:pPr>
      <w:r w:rsidRPr="00C94605">
        <w:rPr>
          <w:rFonts w:ascii="Calibri" w:hAnsi="Calibri"/>
          <w:sz w:val="22"/>
        </w:rPr>
        <w:t xml:space="preserve">Une admission peut être refusée en cas de placement à l’insu de la personne âgée, ou lorsque les </w:t>
      </w:r>
      <w:r w:rsidRPr="005D2112">
        <w:rPr>
          <w:rFonts w:ascii="Calibri" w:hAnsi="Calibri"/>
          <w:sz w:val="22"/>
        </w:rPr>
        <w:t xml:space="preserve">équipements, l’offre de soins ou la surveillance fournis par l’établissement </w:t>
      </w:r>
      <w:r w:rsidR="00FB24ED" w:rsidRPr="005D2112">
        <w:rPr>
          <w:rFonts w:ascii="Calibri" w:hAnsi="Calibri"/>
          <w:sz w:val="22"/>
        </w:rPr>
        <w:t>n’apparaissent pas adaptés</w:t>
      </w:r>
      <w:r w:rsidRPr="005D2112">
        <w:rPr>
          <w:rFonts w:ascii="Calibri" w:hAnsi="Calibri"/>
          <w:sz w:val="22"/>
        </w:rPr>
        <w:t xml:space="preserve"> à l’état de santé du résident.</w:t>
      </w:r>
      <w:r w:rsidRPr="00C94605">
        <w:rPr>
          <w:rFonts w:ascii="Calibri" w:hAnsi="Calibri"/>
          <w:sz w:val="22"/>
        </w:rPr>
        <w:t xml:space="preserve">   </w:t>
      </w:r>
    </w:p>
    <w:p w14:paraId="0C6D2C05" w14:textId="77777777" w:rsidR="005F0973" w:rsidRPr="00C94605" w:rsidRDefault="005F0973" w:rsidP="005F0973">
      <w:pPr>
        <w:jc w:val="both"/>
        <w:rPr>
          <w:rFonts w:ascii="Calibri" w:hAnsi="Calibri"/>
          <w:sz w:val="22"/>
        </w:rPr>
      </w:pPr>
    </w:p>
    <w:p w14:paraId="533E724A" w14:textId="77777777" w:rsidR="005F0973" w:rsidRPr="000C6743" w:rsidRDefault="005F0973" w:rsidP="000C6743">
      <w:pPr>
        <w:pStyle w:val="Titre3"/>
        <w:ind w:left="567"/>
        <w:rPr>
          <w:rFonts w:ascii="Calibri" w:hAnsi="Calibri" w:cs="Arial"/>
          <w:bCs w:val="0"/>
          <w:color w:val="auto"/>
          <w:sz w:val="22"/>
          <w:szCs w:val="22"/>
        </w:rPr>
      </w:pPr>
      <w:bookmarkStart w:id="38" w:name="_Toc165970712"/>
      <w:r w:rsidRPr="000C6743">
        <w:rPr>
          <w:rFonts w:ascii="Calibri" w:hAnsi="Calibri" w:cs="Arial"/>
          <w:bCs w:val="0"/>
          <w:color w:val="auto"/>
          <w:sz w:val="22"/>
          <w:szCs w:val="22"/>
        </w:rPr>
        <w:t>§ 2.4</w:t>
      </w:r>
      <w:r w:rsidR="003A26E3" w:rsidRPr="000C6743">
        <w:rPr>
          <w:rFonts w:ascii="Calibri" w:hAnsi="Calibri" w:cs="Arial"/>
          <w:bCs w:val="0"/>
          <w:color w:val="auto"/>
          <w:sz w:val="22"/>
          <w:szCs w:val="22"/>
        </w:rPr>
        <w:t xml:space="preserve">.2 </w:t>
      </w:r>
      <w:r w:rsidRPr="000C6743">
        <w:rPr>
          <w:rFonts w:ascii="Calibri" w:hAnsi="Calibri" w:cs="Arial"/>
          <w:bCs w:val="0"/>
          <w:color w:val="auto"/>
          <w:sz w:val="22"/>
          <w:szCs w:val="22"/>
        </w:rPr>
        <w:t>Formalités administratives</w:t>
      </w:r>
      <w:bookmarkEnd w:id="38"/>
    </w:p>
    <w:p w14:paraId="1DB35CBF" w14:textId="77777777" w:rsidR="005F0973" w:rsidRPr="00C94605" w:rsidRDefault="005F0973" w:rsidP="005F0973">
      <w:pPr>
        <w:jc w:val="both"/>
        <w:rPr>
          <w:rFonts w:ascii="Calibri" w:hAnsi="Calibri"/>
          <w:sz w:val="22"/>
        </w:rPr>
      </w:pPr>
    </w:p>
    <w:p w14:paraId="04F9D964" w14:textId="77777777" w:rsidR="005F0973" w:rsidRPr="00C94605" w:rsidRDefault="005F0973" w:rsidP="005F0973">
      <w:pPr>
        <w:jc w:val="both"/>
        <w:rPr>
          <w:rFonts w:ascii="Calibri" w:hAnsi="Calibri"/>
          <w:sz w:val="22"/>
        </w:rPr>
      </w:pPr>
      <w:r w:rsidRPr="00C94605">
        <w:rPr>
          <w:rFonts w:ascii="Calibri" w:hAnsi="Calibri"/>
          <w:bCs/>
          <w:snapToGrid w:val="0"/>
          <w:sz w:val="22"/>
        </w:rPr>
        <w:t xml:space="preserve">A son entrée </w:t>
      </w:r>
      <w:r w:rsidR="003A26E3">
        <w:rPr>
          <w:rFonts w:ascii="Calibri" w:hAnsi="Calibri"/>
          <w:bCs/>
          <w:snapToGrid w:val="0"/>
          <w:sz w:val="22"/>
        </w:rPr>
        <w:t>aux EHPAD du CH de Meximieux</w:t>
      </w:r>
      <w:r w:rsidRPr="00C94605">
        <w:rPr>
          <w:rFonts w:ascii="Calibri" w:hAnsi="Calibri"/>
          <w:bCs/>
          <w:snapToGrid w:val="0"/>
          <w:sz w:val="22"/>
        </w:rPr>
        <w:t>, le résident doit fournir les documents administratifs suivants :</w:t>
      </w:r>
    </w:p>
    <w:p w14:paraId="0015882E" w14:textId="77777777" w:rsidR="005F0973" w:rsidRPr="005D2112" w:rsidRDefault="005F0973" w:rsidP="003A26E3">
      <w:pPr>
        <w:numPr>
          <w:ilvl w:val="0"/>
          <w:numId w:val="32"/>
        </w:numPr>
        <w:ind w:left="993"/>
        <w:jc w:val="both"/>
        <w:rPr>
          <w:rFonts w:ascii="Calibri" w:hAnsi="Calibri"/>
          <w:sz w:val="22"/>
        </w:rPr>
      </w:pPr>
      <w:r w:rsidRPr="005D2112">
        <w:rPr>
          <w:rFonts w:ascii="Calibri" w:hAnsi="Calibri"/>
          <w:sz w:val="22"/>
        </w:rPr>
        <w:t>une copie du livret de famille ou un extrait d’acte de naissance pour les célibataires</w:t>
      </w:r>
    </w:p>
    <w:p w14:paraId="5515FEB0" w14:textId="77777777" w:rsidR="005F0973" w:rsidRPr="005D2112" w:rsidRDefault="005F0973" w:rsidP="003A26E3">
      <w:pPr>
        <w:numPr>
          <w:ilvl w:val="0"/>
          <w:numId w:val="32"/>
        </w:numPr>
        <w:ind w:left="993"/>
        <w:jc w:val="both"/>
        <w:rPr>
          <w:rFonts w:ascii="Calibri" w:hAnsi="Calibri"/>
          <w:sz w:val="22"/>
        </w:rPr>
      </w:pPr>
      <w:r w:rsidRPr="005D2112">
        <w:rPr>
          <w:rFonts w:ascii="Calibri" w:hAnsi="Calibri"/>
          <w:sz w:val="22"/>
        </w:rPr>
        <w:t xml:space="preserve">une copie de la carte d’identité </w:t>
      </w:r>
    </w:p>
    <w:p w14:paraId="47D885B2" w14:textId="77777777" w:rsidR="005F0973" w:rsidRPr="005D2112" w:rsidRDefault="005F0973" w:rsidP="003A26E3">
      <w:pPr>
        <w:numPr>
          <w:ilvl w:val="0"/>
          <w:numId w:val="32"/>
        </w:numPr>
        <w:ind w:left="993"/>
        <w:jc w:val="both"/>
        <w:rPr>
          <w:rFonts w:ascii="Calibri" w:hAnsi="Calibri"/>
          <w:sz w:val="22"/>
        </w:rPr>
      </w:pPr>
      <w:r w:rsidRPr="005D2112">
        <w:rPr>
          <w:rFonts w:ascii="Calibri" w:hAnsi="Calibri"/>
          <w:sz w:val="22"/>
        </w:rPr>
        <w:t>la carte d’assuré social (carte VITALE) ainsi que son attestation Sécurité Sociale ou l’attestation CMU en cours de validité</w:t>
      </w:r>
    </w:p>
    <w:p w14:paraId="588DEA62" w14:textId="77777777" w:rsidR="005F0973" w:rsidRPr="005D2112" w:rsidRDefault="005F0973" w:rsidP="003A26E3">
      <w:pPr>
        <w:numPr>
          <w:ilvl w:val="0"/>
          <w:numId w:val="32"/>
        </w:numPr>
        <w:ind w:left="993"/>
        <w:jc w:val="both"/>
        <w:rPr>
          <w:rFonts w:ascii="Calibri" w:hAnsi="Calibri"/>
          <w:sz w:val="22"/>
        </w:rPr>
      </w:pPr>
      <w:r w:rsidRPr="005D2112">
        <w:rPr>
          <w:rFonts w:ascii="Calibri" w:hAnsi="Calibri"/>
          <w:sz w:val="22"/>
        </w:rPr>
        <w:t xml:space="preserve">La carte de mutuelle ou assurance complémentaire santé </w:t>
      </w:r>
    </w:p>
    <w:p w14:paraId="5765A0F2" w14:textId="77777777" w:rsidR="005F0973" w:rsidRPr="005D2112" w:rsidRDefault="005F0973" w:rsidP="003A26E3">
      <w:pPr>
        <w:numPr>
          <w:ilvl w:val="0"/>
          <w:numId w:val="32"/>
        </w:numPr>
        <w:ind w:left="993"/>
        <w:jc w:val="both"/>
        <w:rPr>
          <w:rFonts w:ascii="Calibri" w:hAnsi="Calibri"/>
          <w:sz w:val="22"/>
        </w:rPr>
      </w:pPr>
      <w:r w:rsidRPr="005D2112">
        <w:rPr>
          <w:rFonts w:ascii="Calibri" w:hAnsi="Calibri"/>
          <w:sz w:val="22"/>
        </w:rPr>
        <w:t>Les notifications d’attribution de pensions et justification des montants actuels</w:t>
      </w:r>
    </w:p>
    <w:p w14:paraId="70DC3A9A" w14:textId="77777777" w:rsidR="005F0973" w:rsidRPr="005D2112" w:rsidRDefault="005F0973" w:rsidP="003A26E3">
      <w:pPr>
        <w:numPr>
          <w:ilvl w:val="0"/>
          <w:numId w:val="32"/>
        </w:numPr>
        <w:ind w:left="993"/>
        <w:jc w:val="both"/>
        <w:rPr>
          <w:rFonts w:ascii="Calibri" w:hAnsi="Calibri"/>
          <w:sz w:val="22"/>
        </w:rPr>
      </w:pPr>
      <w:r w:rsidRPr="005D2112">
        <w:rPr>
          <w:rFonts w:ascii="Calibri" w:hAnsi="Calibri"/>
          <w:sz w:val="22"/>
        </w:rPr>
        <w:t>la copie du dernier avis d’imposition</w:t>
      </w:r>
    </w:p>
    <w:p w14:paraId="4BC12C37" w14:textId="77777777" w:rsidR="005F0973" w:rsidRPr="005D2112" w:rsidRDefault="005F0973" w:rsidP="003A26E3">
      <w:pPr>
        <w:numPr>
          <w:ilvl w:val="0"/>
          <w:numId w:val="32"/>
        </w:numPr>
        <w:ind w:left="993"/>
        <w:jc w:val="both"/>
        <w:rPr>
          <w:rFonts w:ascii="Calibri" w:hAnsi="Calibri"/>
          <w:sz w:val="22"/>
        </w:rPr>
      </w:pPr>
      <w:r w:rsidRPr="005D2112">
        <w:rPr>
          <w:rFonts w:ascii="Calibri" w:hAnsi="Calibri"/>
          <w:sz w:val="22"/>
        </w:rPr>
        <w:t>la copie de la dernière déclaration de revenus</w:t>
      </w:r>
    </w:p>
    <w:p w14:paraId="4CCA2700" w14:textId="77777777" w:rsidR="005F0973" w:rsidRPr="005D2112" w:rsidRDefault="005F0973" w:rsidP="003A26E3">
      <w:pPr>
        <w:numPr>
          <w:ilvl w:val="0"/>
          <w:numId w:val="32"/>
        </w:numPr>
        <w:ind w:left="993"/>
        <w:jc w:val="both"/>
        <w:rPr>
          <w:rFonts w:ascii="Calibri" w:hAnsi="Calibri"/>
          <w:sz w:val="22"/>
        </w:rPr>
      </w:pPr>
      <w:r w:rsidRPr="005D2112">
        <w:rPr>
          <w:rFonts w:ascii="Calibri" w:hAnsi="Calibri"/>
          <w:sz w:val="22"/>
        </w:rPr>
        <w:t>un relevé d’identité bancaire ou postal</w:t>
      </w:r>
    </w:p>
    <w:p w14:paraId="02470FDC" w14:textId="77777777" w:rsidR="005F0973" w:rsidRPr="005D2112" w:rsidRDefault="005F0973" w:rsidP="003A26E3">
      <w:pPr>
        <w:numPr>
          <w:ilvl w:val="0"/>
          <w:numId w:val="32"/>
        </w:numPr>
        <w:ind w:left="993"/>
        <w:jc w:val="both"/>
        <w:rPr>
          <w:rFonts w:ascii="Calibri" w:hAnsi="Calibri"/>
          <w:sz w:val="22"/>
        </w:rPr>
      </w:pPr>
      <w:r w:rsidRPr="005D2112">
        <w:rPr>
          <w:rFonts w:ascii="Calibri" w:hAnsi="Calibri"/>
          <w:sz w:val="22"/>
        </w:rPr>
        <w:t xml:space="preserve">le dossier médical (compte-rendu, traitements, résultats d’analyses, radio etc…) à </w:t>
      </w:r>
      <w:r w:rsidR="00623678">
        <w:rPr>
          <w:rFonts w:ascii="Calibri" w:hAnsi="Calibri"/>
          <w:sz w:val="22"/>
        </w:rPr>
        <w:t>l’</w:t>
      </w:r>
      <w:r w:rsidRPr="005D2112">
        <w:rPr>
          <w:rFonts w:ascii="Calibri" w:hAnsi="Calibri"/>
          <w:sz w:val="22"/>
        </w:rPr>
        <w:t>attention du médecin coordonnateur</w:t>
      </w:r>
    </w:p>
    <w:p w14:paraId="7B380AC3" w14:textId="77777777" w:rsidR="005F0973" w:rsidRPr="005D2112" w:rsidRDefault="005F0973" w:rsidP="003A26E3">
      <w:pPr>
        <w:numPr>
          <w:ilvl w:val="0"/>
          <w:numId w:val="32"/>
        </w:numPr>
        <w:ind w:left="993"/>
        <w:jc w:val="both"/>
        <w:rPr>
          <w:rFonts w:ascii="Calibri" w:hAnsi="Calibri"/>
          <w:sz w:val="22"/>
        </w:rPr>
      </w:pPr>
      <w:r w:rsidRPr="005D2112">
        <w:rPr>
          <w:rFonts w:ascii="Calibri" w:hAnsi="Calibri"/>
          <w:sz w:val="22"/>
        </w:rPr>
        <w:t>les médicaments et la dernière ordonnance en cours pour les prochaines 48 heures</w:t>
      </w:r>
    </w:p>
    <w:p w14:paraId="3001E29D" w14:textId="77777777" w:rsidR="005F0973" w:rsidRPr="005D2112" w:rsidRDefault="005F0973" w:rsidP="003A26E3">
      <w:pPr>
        <w:numPr>
          <w:ilvl w:val="0"/>
          <w:numId w:val="32"/>
        </w:numPr>
        <w:ind w:left="993"/>
        <w:jc w:val="both"/>
        <w:rPr>
          <w:rFonts w:ascii="Calibri" w:hAnsi="Calibri"/>
          <w:sz w:val="22"/>
        </w:rPr>
      </w:pPr>
      <w:r w:rsidRPr="005D2112">
        <w:rPr>
          <w:rFonts w:ascii="Calibri" w:hAnsi="Calibri"/>
          <w:sz w:val="22"/>
        </w:rPr>
        <w:t>la liste des personnes à prévenir en indiquant la personne référente pour le courrier du résident (avec Nom, Adresse, Téléphone)</w:t>
      </w:r>
    </w:p>
    <w:p w14:paraId="535F70AF" w14:textId="7C2ABD3B" w:rsidR="005F0973" w:rsidRDefault="005F0973" w:rsidP="003A26E3">
      <w:pPr>
        <w:numPr>
          <w:ilvl w:val="0"/>
          <w:numId w:val="32"/>
        </w:numPr>
        <w:ind w:left="993"/>
        <w:jc w:val="both"/>
        <w:rPr>
          <w:rFonts w:ascii="Calibri" w:hAnsi="Calibri"/>
          <w:sz w:val="22"/>
        </w:rPr>
      </w:pPr>
      <w:r w:rsidRPr="005D2112">
        <w:rPr>
          <w:rFonts w:ascii="Calibri" w:hAnsi="Calibri"/>
          <w:sz w:val="22"/>
        </w:rPr>
        <w:t>L’autorisation de droit à l’image</w:t>
      </w:r>
    </w:p>
    <w:p w14:paraId="0EAA72B4" w14:textId="4C0D4DCE" w:rsidR="001B6CD7" w:rsidRPr="005D2112" w:rsidRDefault="001B6CD7" w:rsidP="003A26E3">
      <w:pPr>
        <w:numPr>
          <w:ilvl w:val="0"/>
          <w:numId w:val="32"/>
        </w:numPr>
        <w:ind w:left="993"/>
        <w:jc w:val="both"/>
        <w:rPr>
          <w:rFonts w:ascii="Calibri" w:hAnsi="Calibri"/>
          <w:sz w:val="22"/>
        </w:rPr>
      </w:pPr>
      <w:r>
        <w:rPr>
          <w:rFonts w:ascii="Calibri" w:hAnsi="Calibri"/>
          <w:sz w:val="22"/>
        </w:rPr>
        <w:t>Attestation d’assurance responsabilité civile.</w:t>
      </w:r>
    </w:p>
    <w:p w14:paraId="0F72C6A3" w14:textId="77777777" w:rsidR="005F0973" w:rsidRPr="005D2112" w:rsidRDefault="005F0973" w:rsidP="005F0973">
      <w:pPr>
        <w:jc w:val="both"/>
        <w:rPr>
          <w:rFonts w:ascii="Calibri" w:hAnsi="Calibri"/>
          <w:sz w:val="22"/>
        </w:rPr>
      </w:pPr>
      <w:r w:rsidRPr="005D2112">
        <w:rPr>
          <w:rFonts w:ascii="Calibri" w:hAnsi="Calibri"/>
          <w:sz w:val="22"/>
        </w:rPr>
        <w:t xml:space="preserve">et si ces documents existent : </w:t>
      </w:r>
    </w:p>
    <w:p w14:paraId="151F0667" w14:textId="77777777" w:rsidR="005F0973" w:rsidRPr="005D2112" w:rsidRDefault="005F0973" w:rsidP="003A26E3">
      <w:pPr>
        <w:numPr>
          <w:ilvl w:val="0"/>
          <w:numId w:val="32"/>
        </w:numPr>
        <w:ind w:left="993"/>
        <w:jc w:val="both"/>
        <w:rPr>
          <w:rFonts w:ascii="Calibri" w:hAnsi="Calibri"/>
          <w:sz w:val="22"/>
        </w:rPr>
      </w:pPr>
      <w:r w:rsidRPr="005D2112">
        <w:rPr>
          <w:rFonts w:ascii="Calibri" w:hAnsi="Calibri"/>
          <w:sz w:val="22"/>
        </w:rPr>
        <w:t xml:space="preserve">une demande d’allocation </w:t>
      </w:r>
      <w:r w:rsidR="003A26E3" w:rsidRPr="005D2112">
        <w:rPr>
          <w:rFonts w:ascii="Calibri" w:hAnsi="Calibri"/>
          <w:sz w:val="22"/>
        </w:rPr>
        <w:t>personnalisée d’autonomie (Apa</w:t>
      </w:r>
      <w:r w:rsidRPr="005D2112">
        <w:rPr>
          <w:rFonts w:ascii="Calibri" w:hAnsi="Calibri"/>
          <w:sz w:val="22"/>
        </w:rPr>
        <w:t>) ou n</w:t>
      </w:r>
      <w:r w:rsidR="003A26E3" w:rsidRPr="005D2112">
        <w:rPr>
          <w:rFonts w:ascii="Calibri" w:hAnsi="Calibri"/>
          <w:sz w:val="22"/>
        </w:rPr>
        <w:t>otification d’Apa</w:t>
      </w:r>
      <w:r w:rsidRPr="005D2112">
        <w:rPr>
          <w:rFonts w:ascii="Calibri" w:hAnsi="Calibri"/>
          <w:sz w:val="22"/>
        </w:rPr>
        <w:t xml:space="preserve"> avec le « girage » pour les personnes bénéficiant déjà de cette prestation</w:t>
      </w:r>
    </w:p>
    <w:p w14:paraId="62455563" w14:textId="77777777" w:rsidR="005F0973" w:rsidRPr="005D2112" w:rsidRDefault="005F0973" w:rsidP="003A26E3">
      <w:pPr>
        <w:numPr>
          <w:ilvl w:val="0"/>
          <w:numId w:val="32"/>
        </w:numPr>
        <w:ind w:left="993"/>
        <w:jc w:val="both"/>
        <w:rPr>
          <w:rFonts w:ascii="Calibri" w:hAnsi="Calibri"/>
          <w:sz w:val="22"/>
        </w:rPr>
      </w:pPr>
      <w:r w:rsidRPr="005D2112">
        <w:rPr>
          <w:rFonts w:ascii="Calibri" w:hAnsi="Calibri"/>
          <w:sz w:val="22"/>
        </w:rPr>
        <w:t>la photocopie d’un jugement de protection de justice s’il y a lieu (tutelle, curatelle, …)</w:t>
      </w:r>
    </w:p>
    <w:p w14:paraId="18E9AB1B" w14:textId="77777777" w:rsidR="005F0973" w:rsidRPr="005D2112" w:rsidRDefault="005F0973" w:rsidP="003A26E3">
      <w:pPr>
        <w:numPr>
          <w:ilvl w:val="0"/>
          <w:numId w:val="32"/>
        </w:numPr>
        <w:ind w:left="993"/>
        <w:jc w:val="both"/>
        <w:rPr>
          <w:rFonts w:ascii="Calibri" w:hAnsi="Calibri"/>
          <w:sz w:val="22"/>
        </w:rPr>
      </w:pPr>
      <w:r w:rsidRPr="005D2112">
        <w:rPr>
          <w:rFonts w:ascii="Calibri" w:hAnsi="Calibri"/>
          <w:sz w:val="22"/>
        </w:rPr>
        <w:t>les dernières volontés du résident</w:t>
      </w:r>
      <w:r w:rsidR="00623678">
        <w:rPr>
          <w:rFonts w:ascii="Calibri" w:hAnsi="Calibri"/>
          <w:sz w:val="22"/>
        </w:rPr>
        <w:t xml:space="preserve"> soit les Directives anticipées</w:t>
      </w:r>
    </w:p>
    <w:p w14:paraId="5755F31D" w14:textId="77777777" w:rsidR="005F0973" w:rsidRPr="005D2112" w:rsidRDefault="005F0973" w:rsidP="003A26E3">
      <w:pPr>
        <w:numPr>
          <w:ilvl w:val="0"/>
          <w:numId w:val="32"/>
        </w:numPr>
        <w:ind w:left="993"/>
        <w:jc w:val="both"/>
        <w:rPr>
          <w:rFonts w:ascii="Calibri" w:hAnsi="Calibri"/>
          <w:sz w:val="22"/>
        </w:rPr>
      </w:pPr>
      <w:r w:rsidRPr="005D2112">
        <w:rPr>
          <w:rFonts w:ascii="Calibri" w:hAnsi="Calibri"/>
          <w:sz w:val="22"/>
        </w:rPr>
        <w:t>le contrat obsèques (souscription vivement souhaitée afin de faciliter les démarches lors du décès du résident).</w:t>
      </w:r>
    </w:p>
    <w:p w14:paraId="175C843E" w14:textId="77777777" w:rsidR="003A26E3" w:rsidRPr="00C94605" w:rsidRDefault="003A26E3" w:rsidP="005F0973">
      <w:pPr>
        <w:jc w:val="both"/>
        <w:rPr>
          <w:rFonts w:ascii="Calibri" w:hAnsi="Calibri"/>
          <w:sz w:val="22"/>
        </w:rPr>
      </w:pPr>
    </w:p>
    <w:p w14:paraId="5349F6CB" w14:textId="77777777" w:rsidR="005F0973" w:rsidRPr="00C94605" w:rsidRDefault="005F0973" w:rsidP="005F0973">
      <w:pPr>
        <w:jc w:val="center"/>
        <w:rPr>
          <w:rFonts w:ascii="Calibri" w:hAnsi="Calibri"/>
          <w:b/>
          <w:snapToGrid w:val="0"/>
          <w:sz w:val="26"/>
          <w:szCs w:val="26"/>
        </w:rPr>
      </w:pPr>
      <w:r w:rsidRPr="00C94605">
        <w:rPr>
          <w:rFonts w:ascii="Calibri" w:hAnsi="Calibri"/>
          <w:b/>
          <w:snapToGrid w:val="0"/>
          <w:sz w:val="26"/>
          <w:szCs w:val="26"/>
        </w:rPr>
        <w:t>Nous attirons votre attention sur l’importance de la constitution complète de ce dossier administratif et vous signalons que le contrat de séjour ne pourra être signé que lorsque toutes les pièces administratives demandées auront été fournies.</w:t>
      </w:r>
    </w:p>
    <w:p w14:paraId="578DB365" w14:textId="77777777" w:rsidR="003A26E3" w:rsidRPr="00C94605" w:rsidRDefault="003A26E3" w:rsidP="005F0973">
      <w:pPr>
        <w:jc w:val="center"/>
        <w:rPr>
          <w:rFonts w:ascii="Calibri" w:hAnsi="Calibri"/>
          <w:b/>
          <w:snapToGrid w:val="0"/>
          <w:sz w:val="26"/>
          <w:szCs w:val="26"/>
        </w:rPr>
      </w:pPr>
    </w:p>
    <w:p w14:paraId="722807E0" w14:textId="77777777" w:rsidR="005F0973" w:rsidRPr="00C94605" w:rsidRDefault="005F0973" w:rsidP="000C6743">
      <w:pPr>
        <w:jc w:val="center"/>
        <w:rPr>
          <w:rFonts w:ascii="Calibri" w:hAnsi="Calibri"/>
          <w:sz w:val="22"/>
        </w:rPr>
      </w:pPr>
      <w:r w:rsidRPr="00C94605">
        <w:rPr>
          <w:rFonts w:ascii="Calibri" w:hAnsi="Calibri"/>
          <w:b/>
          <w:snapToGrid w:val="0"/>
          <w:sz w:val="26"/>
          <w:szCs w:val="26"/>
        </w:rPr>
        <w:t>L’entrée de la personne ne peut être acceptée que lorsque toutes les pièces administratives demandées sero</w:t>
      </w:r>
      <w:r>
        <w:rPr>
          <w:rFonts w:ascii="Calibri" w:hAnsi="Calibri"/>
          <w:b/>
          <w:snapToGrid w:val="0"/>
          <w:sz w:val="26"/>
          <w:szCs w:val="26"/>
        </w:rPr>
        <w:t>nt fournies à l’établissement.</w:t>
      </w:r>
    </w:p>
    <w:p w14:paraId="04C30295" w14:textId="77777777" w:rsidR="003A26E3" w:rsidRDefault="003A26E3">
      <w:pPr>
        <w:rPr>
          <w:rFonts w:ascii="Calibri" w:hAnsi="Calibri" w:cs="Arial"/>
          <w:b/>
          <w:bCs/>
          <w:i/>
          <w:iCs/>
          <w:sz w:val="22"/>
          <w:szCs w:val="28"/>
        </w:rPr>
      </w:pPr>
      <w:bookmarkStart w:id="39" w:name="_Toc71967459"/>
      <w:r>
        <w:rPr>
          <w:rFonts w:ascii="Calibri" w:hAnsi="Calibri"/>
          <w:sz w:val="22"/>
        </w:rPr>
        <w:br w:type="page"/>
      </w:r>
    </w:p>
    <w:p w14:paraId="4846B850" w14:textId="77777777" w:rsidR="005F0973" w:rsidRPr="000C6743" w:rsidRDefault="005F0973" w:rsidP="000C6743">
      <w:pPr>
        <w:pStyle w:val="Titre2"/>
        <w:ind w:left="284"/>
        <w:rPr>
          <w:rFonts w:ascii="Calibri" w:hAnsi="Calibri"/>
          <w:i w:val="0"/>
          <w:sz w:val="22"/>
          <w:szCs w:val="24"/>
        </w:rPr>
      </w:pPr>
      <w:bookmarkStart w:id="40" w:name="_Toc165970713"/>
      <w:r w:rsidRPr="000C6743">
        <w:rPr>
          <w:rFonts w:ascii="Calibri" w:hAnsi="Calibri"/>
          <w:i w:val="0"/>
          <w:sz w:val="22"/>
          <w:szCs w:val="24"/>
        </w:rPr>
        <w:t>Article 2.5</w:t>
      </w:r>
      <w:r w:rsidR="00355F75">
        <w:rPr>
          <w:rFonts w:ascii="Calibri" w:hAnsi="Calibri"/>
          <w:i w:val="0"/>
          <w:sz w:val="22"/>
          <w:szCs w:val="24"/>
        </w:rPr>
        <w:t xml:space="preserve"> </w:t>
      </w:r>
      <w:r w:rsidRPr="000C6743">
        <w:rPr>
          <w:rFonts w:ascii="Calibri" w:hAnsi="Calibri"/>
          <w:i w:val="0"/>
          <w:sz w:val="22"/>
          <w:szCs w:val="24"/>
        </w:rPr>
        <w:t>Contrat de séjour</w:t>
      </w:r>
      <w:bookmarkEnd w:id="39"/>
      <w:bookmarkEnd w:id="40"/>
    </w:p>
    <w:p w14:paraId="5C19B904" w14:textId="77777777" w:rsidR="005F0973" w:rsidRPr="00C94605" w:rsidRDefault="005F0973" w:rsidP="005F0973">
      <w:pPr>
        <w:jc w:val="both"/>
        <w:rPr>
          <w:rFonts w:ascii="Calibri" w:hAnsi="Calibri"/>
          <w:sz w:val="22"/>
        </w:rPr>
      </w:pPr>
    </w:p>
    <w:p w14:paraId="61DBB421" w14:textId="77777777" w:rsidR="005F0973" w:rsidRPr="00C94605" w:rsidRDefault="005F0973" w:rsidP="005F0973">
      <w:pPr>
        <w:jc w:val="both"/>
        <w:rPr>
          <w:rFonts w:ascii="Calibri" w:hAnsi="Calibri"/>
          <w:sz w:val="22"/>
        </w:rPr>
      </w:pPr>
      <w:r w:rsidRPr="00C94605">
        <w:rPr>
          <w:rFonts w:ascii="Calibri" w:hAnsi="Calibri"/>
          <w:sz w:val="22"/>
        </w:rPr>
        <w:t xml:space="preserve">Conformément aux articles L. 311-4 et D. 311 du Code de l’Action Sociale et des Familles, un contrat de séjour doit être conclu entre </w:t>
      </w:r>
      <w:r w:rsidR="003A26E3">
        <w:rPr>
          <w:rFonts w:ascii="Calibri" w:hAnsi="Calibri"/>
          <w:sz w:val="22"/>
        </w:rPr>
        <w:t>les EHPAD du CH de Meximieux</w:t>
      </w:r>
      <w:r w:rsidRPr="00C94605">
        <w:rPr>
          <w:rFonts w:ascii="Calibri" w:hAnsi="Calibri"/>
          <w:sz w:val="22"/>
        </w:rPr>
        <w:t xml:space="preserve"> et le résident (ou son représentant légal pour les majeurs protégés ou sa personne de confiance si la personne prise en charge n’est pas en mesure de la signer et qu’elle n’a pas de représentant légal).</w:t>
      </w:r>
    </w:p>
    <w:p w14:paraId="449A427C" w14:textId="77777777" w:rsidR="005F0973" w:rsidRPr="00C94605" w:rsidRDefault="005F0973" w:rsidP="005F0973">
      <w:pPr>
        <w:jc w:val="both"/>
        <w:rPr>
          <w:rFonts w:ascii="Calibri" w:hAnsi="Calibri"/>
          <w:sz w:val="22"/>
        </w:rPr>
      </w:pPr>
    </w:p>
    <w:p w14:paraId="3383CD61" w14:textId="2F945B05" w:rsidR="005F0973" w:rsidRPr="00C94605" w:rsidRDefault="005F0973" w:rsidP="005F0973">
      <w:pPr>
        <w:jc w:val="both"/>
        <w:rPr>
          <w:rFonts w:ascii="Calibri" w:hAnsi="Calibri"/>
          <w:sz w:val="22"/>
        </w:rPr>
      </w:pPr>
      <w:r w:rsidRPr="00C94605">
        <w:rPr>
          <w:rFonts w:ascii="Calibri" w:hAnsi="Calibri"/>
          <w:sz w:val="22"/>
        </w:rPr>
        <w:t>Le contrat de séjour précise notamment les modalités d’admission, la description des conditions de séjour et d'accueil, l’ensemble des prestations d'action sociale ou médico-sociale, de soins et thérapeutiques, de soutien ou d'accompagnement les plus adaptées qui peuvent être mises en œuvre par l’établissement, les conditions financières et les conditions de résiliation.</w:t>
      </w:r>
    </w:p>
    <w:p w14:paraId="626AE165" w14:textId="77777777" w:rsidR="005F0973" w:rsidRPr="00C94605" w:rsidRDefault="005F0973" w:rsidP="005F0973">
      <w:pPr>
        <w:jc w:val="both"/>
        <w:rPr>
          <w:rFonts w:ascii="Calibri" w:hAnsi="Calibri"/>
          <w:sz w:val="22"/>
        </w:rPr>
      </w:pPr>
    </w:p>
    <w:p w14:paraId="3955D3C2" w14:textId="77777777" w:rsidR="005F0973" w:rsidRPr="00C94605" w:rsidRDefault="005F0973" w:rsidP="005F0973">
      <w:pPr>
        <w:jc w:val="both"/>
        <w:rPr>
          <w:rFonts w:ascii="Calibri" w:hAnsi="Calibri"/>
          <w:b/>
          <w:bCs/>
          <w:sz w:val="22"/>
        </w:rPr>
      </w:pPr>
      <w:r w:rsidRPr="00C94605">
        <w:rPr>
          <w:rFonts w:ascii="Calibri" w:hAnsi="Calibri"/>
          <w:b/>
          <w:bCs/>
          <w:sz w:val="22"/>
        </w:rPr>
        <w:t xml:space="preserve">Il atteste également que le résident a pris connaissance du contenu de ce présent règlement de fonctionnement. </w:t>
      </w:r>
    </w:p>
    <w:p w14:paraId="2CA97AD1" w14:textId="77777777" w:rsidR="005F0973" w:rsidRPr="00C94605" w:rsidRDefault="005F0973" w:rsidP="005F0973">
      <w:pPr>
        <w:jc w:val="both"/>
        <w:rPr>
          <w:rFonts w:ascii="Calibri" w:hAnsi="Calibri"/>
          <w:sz w:val="22"/>
        </w:rPr>
      </w:pPr>
    </w:p>
    <w:p w14:paraId="7CD96662" w14:textId="77777777" w:rsidR="005F0973" w:rsidRPr="000C6743" w:rsidRDefault="005F0973" w:rsidP="000C6743">
      <w:pPr>
        <w:pStyle w:val="Titre2"/>
        <w:ind w:left="284"/>
        <w:rPr>
          <w:rFonts w:ascii="Calibri" w:hAnsi="Calibri"/>
          <w:i w:val="0"/>
          <w:sz w:val="22"/>
          <w:szCs w:val="24"/>
        </w:rPr>
      </w:pPr>
      <w:bookmarkStart w:id="41" w:name="_Toc71967460"/>
      <w:bookmarkStart w:id="42" w:name="_Toc165970714"/>
      <w:r w:rsidRPr="000C6743">
        <w:rPr>
          <w:rFonts w:ascii="Calibri" w:hAnsi="Calibri"/>
          <w:i w:val="0"/>
          <w:sz w:val="22"/>
          <w:szCs w:val="24"/>
        </w:rPr>
        <w:t>Article 2.6</w:t>
      </w:r>
      <w:r w:rsidR="00355F75">
        <w:rPr>
          <w:rFonts w:ascii="Calibri" w:hAnsi="Calibri"/>
          <w:i w:val="0"/>
          <w:sz w:val="22"/>
          <w:szCs w:val="24"/>
        </w:rPr>
        <w:t xml:space="preserve"> </w:t>
      </w:r>
      <w:r w:rsidRPr="000C6743">
        <w:rPr>
          <w:rFonts w:ascii="Calibri" w:hAnsi="Calibri"/>
          <w:i w:val="0"/>
          <w:sz w:val="22"/>
          <w:szCs w:val="24"/>
        </w:rPr>
        <w:t>Conditions de participation financière et de facturation</w:t>
      </w:r>
      <w:bookmarkEnd w:id="41"/>
      <w:bookmarkEnd w:id="42"/>
    </w:p>
    <w:p w14:paraId="3B39C23A" w14:textId="77777777" w:rsidR="005F0973" w:rsidRPr="00C94605" w:rsidRDefault="005F0973" w:rsidP="005F0973">
      <w:pPr>
        <w:jc w:val="both"/>
        <w:rPr>
          <w:rFonts w:ascii="Calibri" w:hAnsi="Calibri"/>
          <w:sz w:val="22"/>
          <w:highlight w:val="red"/>
        </w:rPr>
      </w:pPr>
    </w:p>
    <w:p w14:paraId="5284305E" w14:textId="42FBADC2" w:rsidR="005F0973" w:rsidRPr="00C94605" w:rsidRDefault="005F0973" w:rsidP="005F0973">
      <w:pPr>
        <w:jc w:val="both"/>
        <w:rPr>
          <w:rFonts w:ascii="Calibri" w:hAnsi="Calibri"/>
          <w:sz w:val="22"/>
        </w:rPr>
      </w:pPr>
      <w:r w:rsidRPr="00C94605">
        <w:rPr>
          <w:rFonts w:ascii="Calibri" w:hAnsi="Calibri"/>
          <w:sz w:val="22"/>
        </w:rPr>
        <w:t>Les frais d’hébergement et de dépendance, à la charge du résident et/ou de ses obligés alimentaires, sont payables mensuellement dès réception du titre de recettes, par chèque libellé à l’ordre du Trésor Public de Meximieux</w:t>
      </w:r>
      <w:r w:rsidR="00DA303B">
        <w:rPr>
          <w:rFonts w:ascii="Calibri" w:hAnsi="Calibri"/>
          <w:sz w:val="22"/>
        </w:rPr>
        <w:t xml:space="preserve"> ou virement bancaire</w:t>
      </w:r>
      <w:r w:rsidRPr="00C94605">
        <w:rPr>
          <w:rFonts w:ascii="Calibri" w:hAnsi="Calibri"/>
          <w:sz w:val="22"/>
        </w:rPr>
        <w:t>.</w:t>
      </w:r>
      <w:r>
        <w:rPr>
          <w:rFonts w:ascii="Calibri" w:hAnsi="Calibri"/>
          <w:sz w:val="22"/>
        </w:rPr>
        <w:t xml:space="preserve"> Il est aussi possible de mettre en p</w:t>
      </w:r>
      <w:r w:rsidR="00DA303B">
        <w:rPr>
          <w:rFonts w:ascii="Calibri" w:hAnsi="Calibri"/>
          <w:sz w:val="22"/>
        </w:rPr>
        <w:t>lace un prélèvement automatique</w:t>
      </w:r>
      <w:r>
        <w:rPr>
          <w:rFonts w:ascii="Calibri" w:hAnsi="Calibri"/>
          <w:sz w:val="22"/>
        </w:rPr>
        <w:t>.</w:t>
      </w:r>
    </w:p>
    <w:p w14:paraId="3440690E" w14:textId="77777777" w:rsidR="005F0973" w:rsidRPr="00C94605" w:rsidRDefault="005F0973" w:rsidP="005F0973">
      <w:pPr>
        <w:rPr>
          <w:rFonts w:ascii="Calibri" w:hAnsi="Calibri"/>
        </w:rPr>
      </w:pPr>
      <w:bookmarkStart w:id="43" w:name="_Toc71967461"/>
    </w:p>
    <w:p w14:paraId="260B0EEF" w14:textId="77777777" w:rsidR="005F0973" w:rsidRPr="000C6743" w:rsidRDefault="005F0973" w:rsidP="000C6743">
      <w:pPr>
        <w:pStyle w:val="Titre2"/>
        <w:ind w:left="284"/>
        <w:rPr>
          <w:rFonts w:ascii="Calibri" w:hAnsi="Calibri"/>
          <w:i w:val="0"/>
          <w:sz w:val="22"/>
          <w:szCs w:val="24"/>
        </w:rPr>
      </w:pPr>
      <w:bookmarkStart w:id="44" w:name="_Toc165970715"/>
      <w:r w:rsidRPr="000C6743">
        <w:rPr>
          <w:rFonts w:ascii="Calibri" w:hAnsi="Calibri"/>
          <w:i w:val="0"/>
          <w:sz w:val="22"/>
          <w:szCs w:val="24"/>
        </w:rPr>
        <w:t>Article 2.7</w:t>
      </w:r>
      <w:r w:rsidR="00355F75">
        <w:rPr>
          <w:rFonts w:ascii="Calibri" w:hAnsi="Calibri"/>
          <w:i w:val="0"/>
          <w:sz w:val="22"/>
          <w:szCs w:val="24"/>
        </w:rPr>
        <w:t xml:space="preserve"> </w:t>
      </w:r>
      <w:r w:rsidRPr="000C6743">
        <w:rPr>
          <w:rFonts w:ascii="Calibri" w:hAnsi="Calibri"/>
          <w:i w:val="0"/>
          <w:sz w:val="22"/>
          <w:szCs w:val="24"/>
        </w:rPr>
        <w:t>En cas d’interruption de la prise en charge</w:t>
      </w:r>
      <w:bookmarkEnd w:id="43"/>
      <w:bookmarkEnd w:id="44"/>
    </w:p>
    <w:p w14:paraId="2F05AC14" w14:textId="77777777" w:rsidR="005F0973" w:rsidRPr="000C6743" w:rsidRDefault="000C6743" w:rsidP="000C6743">
      <w:pPr>
        <w:pStyle w:val="Titre3"/>
        <w:ind w:left="567"/>
        <w:rPr>
          <w:rFonts w:ascii="Calibri" w:hAnsi="Calibri" w:cs="Arial"/>
          <w:bCs w:val="0"/>
          <w:color w:val="auto"/>
          <w:sz w:val="22"/>
          <w:szCs w:val="22"/>
        </w:rPr>
      </w:pPr>
      <w:bookmarkStart w:id="45" w:name="_Toc165970716"/>
      <w:r w:rsidRPr="000C6743">
        <w:rPr>
          <w:rFonts w:ascii="Calibri" w:hAnsi="Calibri" w:cs="Arial"/>
          <w:bCs w:val="0"/>
          <w:color w:val="auto"/>
          <w:sz w:val="22"/>
          <w:szCs w:val="22"/>
        </w:rPr>
        <w:t xml:space="preserve">§ 2.7.1 </w:t>
      </w:r>
      <w:r w:rsidR="005F0973" w:rsidRPr="000C6743">
        <w:rPr>
          <w:rFonts w:ascii="Calibri" w:hAnsi="Calibri" w:cs="Arial"/>
          <w:bCs w:val="0"/>
          <w:color w:val="auto"/>
          <w:sz w:val="22"/>
          <w:szCs w:val="22"/>
        </w:rPr>
        <w:t>Hospitalisation</w:t>
      </w:r>
      <w:bookmarkEnd w:id="45"/>
    </w:p>
    <w:p w14:paraId="294AF189" w14:textId="4A36A2D4" w:rsidR="005F0973" w:rsidRPr="00C94605" w:rsidRDefault="006D537D" w:rsidP="005F0973">
      <w:pPr>
        <w:jc w:val="both"/>
        <w:rPr>
          <w:rFonts w:ascii="Calibri" w:hAnsi="Calibri"/>
          <w:snapToGrid w:val="0"/>
          <w:sz w:val="22"/>
        </w:rPr>
      </w:pPr>
      <w:r>
        <w:rPr>
          <w:rFonts w:ascii="Calibri" w:hAnsi="Calibri"/>
          <w:snapToGrid w:val="0"/>
          <w:sz w:val="22"/>
        </w:rPr>
        <w:t>Voir Chapitre 5 du contrat de séjour.</w:t>
      </w:r>
    </w:p>
    <w:p w14:paraId="3B20D356" w14:textId="77777777" w:rsidR="005F0973" w:rsidRPr="000C6743" w:rsidRDefault="005F0973" w:rsidP="000C6743">
      <w:pPr>
        <w:pStyle w:val="Titre3"/>
        <w:ind w:left="567"/>
        <w:rPr>
          <w:rFonts w:ascii="Calibri" w:hAnsi="Calibri" w:cs="Arial"/>
          <w:bCs w:val="0"/>
          <w:color w:val="auto"/>
          <w:sz w:val="22"/>
          <w:szCs w:val="22"/>
        </w:rPr>
      </w:pPr>
      <w:bookmarkStart w:id="46" w:name="_Toc165970717"/>
      <w:r w:rsidRPr="000C6743">
        <w:rPr>
          <w:rFonts w:ascii="Calibri" w:hAnsi="Calibri" w:cs="Arial"/>
          <w:bCs w:val="0"/>
          <w:color w:val="auto"/>
          <w:sz w:val="22"/>
          <w:szCs w:val="22"/>
        </w:rPr>
        <w:t>§ 2.7</w:t>
      </w:r>
      <w:r w:rsidR="00362AE0" w:rsidRPr="000C6743">
        <w:rPr>
          <w:rFonts w:ascii="Calibri" w:hAnsi="Calibri" w:cs="Arial"/>
          <w:bCs w:val="0"/>
          <w:color w:val="auto"/>
          <w:sz w:val="22"/>
          <w:szCs w:val="22"/>
        </w:rPr>
        <w:t xml:space="preserve">.2 </w:t>
      </w:r>
      <w:r w:rsidRPr="000C6743">
        <w:rPr>
          <w:rFonts w:ascii="Calibri" w:hAnsi="Calibri" w:cs="Arial"/>
          <w:bCs w:val="0"/>
          <w:color w:val="auto"/>
          <w:sz w:val="22"/>
          <w:szCs w:val="22"/>
        </w:rPr>
        <w:t>Congés pour convenances personnelles</w:t>
      </w:r>
      <w:bookmarkEnd w:id="46"/>
    </w:p>
    <w:p w14:paraId="7558576A" w14:textId="5CEAA240" w:rsidR="005F0973" w:rsidRPr="00C94605" w:rsidRDefault="006D537D" w:rsidP="005F0973">
      <w:pPr>
        <w:jc w:val="both"/>
        <w:rPr>
          <w:rFonts w:ascii="Calibri" w:hAnsi="Calibri"/>
          <w:snapToGrid w:val="0"/>
          <w:sz w:val="22"/>
        </w:rPr>
      </w:pPr>
      <w:r>
        <w:rPr>
          <w:rFonts w:ascii="Calibri" w:hAnsi="Calibri"/>
          <w:snapToGrid w:val="0"/>
          <w:sz w:val="22"/>
        </w:rPr>
        <w:t>Voir chapitre 5 du contrat de séjour.</w:t>
      </w:r>
    </w:p>
    <w:p w14:paraId="10FAB361" w14:textId="77777777" w:rsidR="005F0973" w:rsidRPr="00C94605" w:rsidRDefault="005F0973" w:rsidP="005F0973">
      <w:pPr>
        <w:jc w:val="both"/>
        <w:rPr>
          <w:rFonts w:ascii="Calibri" w:hAnsi="Calibri"/>
          <w:snapToGrid w:val="0"/>
          <w:sz w:val="22"/>
        </w:rPr>
      </w:pPr>
    </w:p>
    <w:p w14:paraId="4CBC1087" w14:textId="77777777" w:rsidR="005F0973" w:rsidRPr="000C6743" w:rsidRDefault="005F0973" w:rsidP="000C6743">
      <w:pPr>
        <w:pStyle w:val="Titre2"/>
        <w:ind w:left="284"/>
        <w:rPr>
          <w:rFonts w:ascii="Calibri" w:hAnsi="Calibri"/>
          <w:i w:val="0"/>
          <w:sz w:val="22"/>
          <w:szCs w:val="24"/>
        </w:rPr>
      </w:pPr>
      <w:bookmarkStart w:id="47" w:name="_Toc71967462"/>
      <w:bookmarkStart w:id="48" w:name="_Toc165970718"/>
      <w:r w:rsidRPr="000C6743">
        <w:rPr>
          <w:rFonts w:ascii="Calibri" w:hAnsi="Calibri"/>
          <w:i w:val="0"/>
          <w:sz w:val="22"/>
          <w:szCs w:val="24"/>
        </w:rPr>
        <w:t>Article 2.8</w:t>
      </w:r>
      <w:r w:rsidR="00A949E9">
        <w:rPr>
          <w:rFonts w:ascii="Calibri" w:hAnsi="Calibri"/>
          <w:i w:val="0"/>
          <w:sz w:val="22"/>
          <w:szCs w:val="24"/>
        </w:rPr>
        <w:t xml:space="preserve"> </w:t>
      </w:r>
      <w:r w:rsidRPr="000C6743">
        <w:rPr>
          <w:rFonts w:ascii="Calibri" w:hAnsi="Calibri"/>
          <w:i w:val="0"/>
          <w:sz w:val="22"/>
          <w:szCs w:val="24"/>
        </w:rPr>
        <w:t>Sécurité des biens et des personnes, responsabilités et assurances</w:t>
      </w:r>
      <w:bookmarkEnd w:id="47"/>
      <w:bookmarkEnd w:id="48"/>
    </w:p>
    <w:p w14:paraId="65D2E69A" w14:textId="77777777" w:rsidR="005F0973" w:rsidRPr="00C94605" w:rsidRDefault="005F0973" w:rsidP="005F0973">
      <w:pPr>
        <w:pStyle w:val="Titre3"/>
        <w:rPr>
          <w:rFonts w:ascii="Calibri" w:hAnsi="Calibri"/>
          <w:b w:val="0"/>
          <w:sz w:val="22"/>
        </w:rPr>
      </w:pPr>
      <w:bookmarkStart w:id="49" w:name="_Toc71967463"/>
    </w:p>
    <w:p w14:paraId="66E5A0CC" w14:textId="77777777" w:rsidR="005F0973" w:rsidRPr="000C6743" w:rsidRDefault="005F0973" w:rsidP="000C6743">
      <w:pPr>
        <w:pStyle w:val="Titre3"/>
        <w:ind w:left="567"/>
        <w:rPr>
          <w:rFonts w:ascii="Calibri" w:hAnsi="Calibri" w:cs="Arial"/>
          <w:bCs w:val="0"/>
          <w:color w:val="auto"/>
          <w:sz w:val="22"/>
          <w:szCs w:val="22"/>
        </w:rPr>
      </w:pPr>
      <w:bookmarkStart w:id="50" w:name="_Toc165970719"/>
      <w:r w:rsidRPr="000C6743">
        <w:rPr>
          <w:rFonts w:ascii="Calibri" w:hAnsi="Calibri" w:cs="Arial"/>
          <w:bCs w:val="0"/>
          <w:color w:val="auto"/>
          <w:sz w:val="22"/>
          <w:szCs w:val="22"/>
        </w:rPr>
        <w:t>§ 2.8</w:t>
      </w:r>
      <w:r w:rsidR="00362AE0" w:rsidRPr="000C6743">
        <w:rPr>
          <w:rFonts w:ascii="Calibri" w:hAnsi="Calibri" w:cs="Arial"/>
          <w:bCs w:val="0"/>
          <w:color w:val="auto"/>
          <w:sz w:val="22"/>
          <w:szCs w:val="22"/>
        </w:rPr>
        <w:t xml:space="preserve">.1 </w:t>
      </w:r>
      <w:r w:rsidRPr="000C6743">
        <w:rPr>
          <w:rFonts w:ascii="Calibri" w:hAnsi="Calibri" w:cs="Arial"/>
          <w:bCs w:val="0"/>
          <w:color w:val="auto"/>
          <w:sz w:val="22"/>
          <w:szCs w:val="22"/>
        </w:rPr>
        <w:t>Sécurité des personnes</w:t>
      </w:r>
      <w:bookmarkEnd w:id="49"/>
      <w:bookmarkEnd w:id="50"/>
    </w:p>
    <w:p w14:paraId="12569FCF" w14:textId="77777777" w:rsidR="005F0973" w:rsidRPr="00C94605" w:rsidRDefault="005F0973" w:rsidP="005F0973">
      <w:pPr>
        <w:jc w:val="both"/>
        <w:rPr>
          <w:rFonts w:ascii="Calibri" w:hAnsi="Calibri"/>
          <w:sz w:val="22"/>
        </w:rPr>
      </w:pPr>
    </w:p>
    <w:p w14:paraId="203D78AE" w14:textId="2E41AC19" w:rsidR="005F0973" w:rsidRPr="00C94605" w:rsidRDefault="005F0973" w:rsidP="005F0973">
      <w:pPr>
        <w:jc w:val="both"/>
        <w:rPr>
          <w:rFonts w:ascii="Calibri" w:hAnsi="Calibri"/>
          <w:sz w:val="22"/>
        </w:rPr>
      </w:pPr>
      <w:r w:rsidRPr="00C94605">
        <w:rPr>
          <w:rFonts w:ascii="Calibri" w:hAnsi="Calibri"/>
          <w:sz w:val="22"/>
        </w:rPr>
        <w:t xml:space="preserve">L'établissement met en œuvre tous les moyens dont il dispose pour </w:t>
      </w:r>
      <w:r w:rsidR="00730183">
        <w:rPr>
          <w:rFonts w:ascii="Calibri" w:hAnsi="Calibri"/>
          <w:sz w:val="22"/>
        </w:rPr>
        <w:t xml:space="preserve">assurer la sécurité </w:t>
      </w:r>
      <w:r w:rsidRPr="00C94605">
        <w:rPr>
          <w:rFonts w:ascii="Calibri" w:hAnsi="Calibri"/>
          <w:sz w:val="22"/>
        </w:rPr>
        <w:t xml:space="preserve">des résidents dans la limite de l’exercice de leur liberté. </w:t>
      </w:r>
    </w:p>
    <w:p w14:paraId="714B72B1" w14:textId="77777777" w:rsidR="005F0973" w:rsidRPr="00C94605" w:rsidRDefault="005F0973" w:rsidP="005F0973">
      <w:pPr>
        <w:jc w:val="both"/>
        <w:rPr>
          <w:rFonts w:ascii="Calibri" w:hAnsi="Calibri"/>
          <w:sz w:val="22"/>
        </w:rPr>
      </w:pPr>
    </w:p>
    <w:p w14:paraId="767BD514" w14:textId="27281802" w:rsidR="005F0973" w:rsidRDefault="005F0973" w:rsidP="005F0973">
      <w:pPr>
        <w:jc w:val="both"/>
        <w:rPr>
          <w:rFonts w:ascii="Calibri" w:hAnsi="Calibri"/>
          <w:sz w:val="22"/>
        </w:rPr>
      </w:pPr>
      <w:r w:rsidRPr="00C94605">
        <w:rPr>
          <w:rFonts w:ascii="Calibri" w:hAnsi="Calibri"/>
          <w:sz w:val="22"/>
        </w:rPr>
        <w:t xml:space="preserve">Notamment, il assure une permanence 24h/24h : appel malade, veille de nuit, </w:t>
      </w:r>
      <w:r>
        <w:rPr>
          <w:rFonts w:ascii="Calibri" w:hAnsi="Calibri"/>
          <w:sz w:val="22"/>
        </w:rPr>
        <w:t>astreinte</w:t>
      </w:r>
      <w:r w:rsidRPr="00C94605">
        <w:rPr>
          <w:rFonts w:ascii="Calibri" w:hAnsi="Calibri"/>
          <w:sz w:val="22"/>
        </w:rPr>
        <w:t xml:space="preserve"> administrative, astreinte technique.</w:t>
      </w:r>
    </w:p>
    <w:p w14:paraId="07AA45F2" w14:textId="77777777" w:rsidR="005F0973" w:rsidRPr="00C94605" w:rsidRDefault="005F0973" w:rsidP="005F0973">
      <w:pPr>
        <w:jc w:val="both"/>
        <w:rPr>
          <w:rFonts w:ascii="Calibri" w:hAnsi="Calibri"/>
          <w:sz w:val="22"/>
        </w:rPr>
      </w:pPr>
    </w:p>
    <w:p w14:paraId="531FD852" w14:textId="01D7899C" w:rsidR="000C6743" w:rsidRDefault="005F0973">
      <w:pPr>
        <w:rPr>
          <w:rFonts w:ascii="Calibri" w:hAnsi="Calibri"/>
        </w:rPr>
      </w:pPr>
      <w:bookmarkStart w:id="51" w:name="_Toc71967464"/>
      <w:r w:rsidRPr="002262E3">
        <w:rPr>
          <w:rFonts w:ascii="Calibri" w:hAnsi="Calibri"/>
          <w:sz w:val="22"/>
          <w:szCs w:val="22"/>
        </w:rPr>
        <w:t>Pour des raisons de sécurité, l’accès à certains locaux techniques clairement identifié est interdit.</w:t>
      </w:r>
      <w:r w:rsidR="000C6743">
        <w:rPr>
          <w:rFonts w:ascii="Calibri" w:hAnsi="Calibri"/>
        </w:rPr>
        <w:br w:type="page"/>
      </w:r>
    </w:p>
    <w:p w14:paraId="1C2AEA16" w14:textId="77777777" w:rsidR="005F0973" w:rsidRPr="000C6743" w:rsidRDefault="000C6743" w:rsidP="000C6743">
      <w:pPr>
        <w:pStyle w:val="Titre3"/>
        <w:ind w:left="567"/>
        <w:rPr>
          <w:rFonts w:ascii="Calibri" w:hAnsi="Calibri" w:cs="Arial"/>
          <w:bCs w:val="0"/>
          <w:color w:val="auto"/>
          <w:sz w:val="22"/>
          <w:szCs w:val="22"/>
        </w:rPr>
      </w:pPr>
      <w:bookmarkStart w:id="52" w:name="_Toc165970720"/>
      <w:r>
        <w:rPr>
          <w:rFonts w:ascii="Calibri" w:hAnsi="Calibri" w:cs="Arial"/>
          <w:bCs w:val="0"/>
          <w:color w:val="auto"/>
          <w:sz w:val="22"/>
          <w:szCs w:val="22"/>
        </w:rPr>
        <w:t xml:space="preserve">§ 2.8.2 </w:t>
      </w:r>
      <w:r w:rsidR="005F0973" w:rsidRPr="000C6743">
        <w:rPr>
          <w:rFonts w:ascii="Calibri" w:hAnsi="Calibri" w:cs="Arial"/>
          <w:bCs w:val="0"/>
          <w:color w:val="auto"/>
          <w:sz w:val="22"/>
          <w:szCs w:val="22"/>
        </w:rPr>
        <w:t>Traitement médicaux personnels</w:t>
      </w:r>
      <w:bookmarkEnd w:id="52"/>
    </w:p>
    <w:p w14:paraId="356310D4" w14:textId="77777777" w:rsidR="005F0973" w:rsidRPr="00C94605" w:rsidRDefault="005F0973" w:rsidP="005F0973">
      <w:pPr>
        <w:jc w:val="both"/>
        <w:rPr>
          <w:rFonts w:ascii="Calibri" w:hAnsi="Calibri"/>
          <w:sz w:val="22"/>
        </w:rPr>
      </w:pPr>
    </w:p>
    <w:p w14:paraId="34896FC1" w14:textId="77777777" w:rsidR="005F0973" w:rsidRPr="00C94605" w:rsidRDefault="005F0973" w:rsidP="005F0973">
      <w:pPr>
        <w:jc w:val="both"/>
        <w:rPr>
          <w:rFonts w:ascii="Calibri" w:hAnsi="Calibri"/>
          <w:sz w:val="22"/>
        </w:rPr>
      </w:pPr>
      <w:r w:rsidRPr="00C94605">
        <w:rPr>
          <w:rFonts w:ascii="Calibri" w:hAnsi="Calibri"/>
          <w:sz w:val="22"/>
        </w:rPr>
        <w:t xml:space="preserve">Sauf accord du médecin, il ne doit être mis ou laissé à la disposition des résidents aucun médicament autre que ceux qui leur sont prescrits ou dispensés dans l’établissement. </w:t>
      </w:r>
    </w:p>
    <w:p w14:paraId="179117AE" w14:textId="77777777" w:rsidR="005F0973" w:rsidRPr="00C94605" w:rsidRDefault="005F0973" w:rsidP="005F0973">
      <w:pPr>
        <w:rPr>
          <w:rFonts w:ascii="Calibri" w:hAnsi="Calibri"/>
        </w:rPr>
      </w:pPr>
    </w:p>
    <w:p w14:paraId="34463C83" w14:textId="77777777" w:rsidR="005F0973" w:rsidRPr="000C6743" w:rsidRDefault="005F0973" w:rsidP="000C6743">
      <w:pPr>
        <w:pStyle w:val="Titre3"/>
        <w:ind w:left="567"/>
        <w:rPr>
          <w:rFonts w:ascii="Calibri" w:hAnsi="Calibri" w:cs="Arial"/>
          <w:bCs w:val="0"/>
          <w:color w:val="auto"/>
          <w:sz w:val="22"/>
          <w:szCs w:val="22"/>
        </w:rPr>
      </w:pPr>
      <w:bookmarkStart w:id="53" w:name="_Toc165970721"/>
      <w:r w:rsidRPr="000C6743">
        <w:rPr>
          <w:rFonts w:ascii="Calibri" w:hAnsi="Calibri" w:cs="Arial"/>
          <w:bCs w:val="0"/>
          <w:color w:val="auto"/>
          <w:sz w:val="22"/>
          <w:szCs w:val="22"/>
        </w:rPr>
        <w:t>§ 2.8.3</w:t>
      </w:r>
      <w:r w:rsidR="00355F75">
        <w:rPr>
          <w:rFonts w:ascii="Calibri" w:hAnsi="Calibri" w:cs="Arial"/>
          <w:bCs w:val="0"/>
          <w:color w:val="auto"/>
          <w:sz w:val="22"/>
          <w:szCs w:val="22"/>
        </w:rPr>
        <w:t xml:space="preserve"> </w:t>
      </w:r>
      <w:r w:rsidRPr="000C6743">
        <w:rPr>
          <w:rFonts w:ascii="Calibri" w:hAnsi="Calibri" w:cs="Arial"/>
          <w:bCs w:val="0"/>
          <w:color w:val="auto"/>
          <w:sz w:val="22"/>
          <w:szCs w:val="22"/>
        </w:rPr>
        <w:t>Biens et valeurs personnels</w:t>
      </w:r>
      <w:bookmarkEnd w:id="51"/>
      <w:bookmarkEnd w:id="53"/>
    </w:p>
    <w:p w14:paraId="058C4051" w14:textId="77777777" w:rsidR="005F0973" w:rsidRPr="00C94605" w:rsidRDefault="005F0973" w:rsidP="005F0973">
      <w:pPr>
        <w:jc w:val="both"/>
        <w:rPr>
          <w:rFonts w:ascii="Calibri" w:hAnsi="Calibri"/>
          <w:sz w:val="22"/>
        </w:rPr>
      </w:pPr>
    </w:p>
    <w:p w14:paraId="708C04EB" w14:textId="77777777" w:rsidR="005F0973" w:rsidRPr="00C94605" w:rsidRDefault="005F0973" w:rsidP="005F0973">
      <w:pPr>
        <w:jc w:val="both"/>
        <w:rPr>
          <w:rFonts w:ascii="Calibri" w:hAnsi="Calibri"/>
          <w:sz w:val="22"/>
        </w:rPr>
      </w:pPr>
      <w:r w:rsidRPr="00C94605">
        <w:rPr>
          <w:rFonts w:ascii="Calibri" w:hAnsi="Calibri"/>
          <w:sz w:val="22"/>
        </w:rPr>
        <w:t>Dans la limite d’éventuelles mesures de protection juridique ou de décisions de justice, le résident peut conserver des biens,</w:t>
      </w:r>
      <w:r>
        <w:rPr>
          <w:rFonts w:ascii="Calibri" w:hAnsi="Calibri"/>
          <w:sz w:val="22"/>
        </w:rPr>
        <w:t xml:space="preserve"> des</w:t>
      </w:r>
      <w:r w:rsidRPr="00C94605">
        <w:rPr>
          <w:rFonts w:ascii="Calibri" w:hAnsi="Calibri"/>
          <w:sz w:val="22"/>
        </w:rPr>
        <w:t xml:space="preserve"> effets et </w:t>
      </w:r>
      <w:r>
        <w:rPr>
          <w:rFonts w:ascii="Calibri" w:hAnsi="Calibri"/>
          <w:sz w:val="22"/>
        </w:rPr>
        <w:t xml:space="preserve">des </w:t>
      </w:r>
      <w:r w:rsidRPr="00C94605">
        <w:rPr>
          <w:rFonts w:ascii="Calibri" w:hAnsi="Calibri"/>
          <w:sz w:val="22"/>
        </w:rPr>
        <w:t>objets personnels et disposer de son patrimoine et de ses revenus.</w:t>
      </w:r>
    </w:p>
    <w:p w14:paraId="46A58CA1" w14:textId="77777777" w:rsidR="005F0973" w:rsidRPr="00C94605" w:rsidRDefault="005F0973" w:rsidP="005F0973">
      <w:pPr>
        <w:jc w:val="both"/>
        <w:rPr>
          <w:rFonts w:ascii="Calibri" w:hAnsi="Calibri"/>
          <w:sz w:val="22"/>
        </w:rPr>
      </w:pPr>
    </w:p>
    <w:p w14:paraId="5810CDA2" w14:textId="77777777" w:rsidR="005F0973" w:rsidRDefault="005F0973" w:rsidP="005F0973">
      <w:pPr>
        <w:jc w:val="both"/>
        <w:rPr>
          <w:rFonts w:ascii="Calibri" w:hAnsi="Calibri"/>
          <w:sz w:val="22"/>
        </w:rPr>
      </w:pPr>
      <w:r w:rsidRPr="00A5130B">
        <w:rPr>
          <w:rFonts w:ascii="Calibri" w:hAnsi="Calibri"/>
          <w:sz w:val="22"/>
        </w:rPr>
        <w:t xml:space="preserve">Les biens de valeur dont le résident peut avoir un usage courant (monnaie, chéquiers, cartes bancaires, petits bijoux, …) </w:t>
      </w:r>
      <w:r w:rsidR="00D93474">
        <w:rPr>
          <w:rFonts w:ascii="Calibri" w:hAnsi="Calibri"/>
          <w:sz w:val="22"/>
        </w:rPr>
        <w:t>sont sous la responsabilité</w:t>
      </w:r>
      <w:r w:rsidRPr="00A5130B">
        <w:rPr>
          <w:rFonts w:ascii="Calibri" w:hAnsi="Calibri"/>
          <w:sz w:val="22"/>
        </w:rPr>
        <w:t xml:space="preserve"> du réside</w:t>
      </w:r>
      <w:r w:rsidR="00D93474">
        <w:rPr>
          <w:rFonts w:ascii="Calibri" w:hAnsi="Calibri"/>
          <w:sz w:val="22"/>
        </w:rPr>
        <w:t>nt ou de sa personne référente.</w:t>
      </w:r>
    </w:p>
    <w:p w14:paraId="17ADB531" w14:textId="77777777" w:rsidR="00D93474" w:rsidRPr="00370B16" w:rsidRDefault="00D93474" w:rsidP="005F0973">
      <w:pPr>
        <w:jc w:val="both"/>
        <w:rPr>
          <w:rFonts w:ascii="Calibri" w:hAnsi="Calibri"/>
          <w:sz w:val="22"/>
        </w:rPr>
      </w:pPr>
    </w:p>
    <w:p w14:paraId="7E0CDD82" w14:textId="77777777" w:rsidR="005F0973" w:rsidRPr="00370B16" w:rsidRDefault="005F0973" w:rsidP="00370B16">
      <w:pPr>
        <w:jc w:val="both"/>
        <w:rPr>
          <w:rFonts w:ascii="Calibri" w:hAnsi="Calibri"/>
          <w:sz w:val="22"/>
        </w:rPr>
      </w:pPr>
      <w:r w:rsidRPr="00370B16">
        <w:rPr>
          <w:rFonts w:ascii="Calibri" w:hAnsi="Calibri"/>
          <w:sz w:val="22"/>
        </w:rPr>
        <w:t xml:space="preserve">Pour les biens représentant une valeur conséquente, volumineux ou n’étant pas d’un usage courant, le résident et/ou son représentant légal devra trouver une solution de dépôt extérieure à l’établissement.  </w:t>
      </w:r>
    </w:p>
    <w:p w14:paraId="4E9AB3B8" w14:textId="77777777" w:rsidR="005F0973" w:rsidRPr="00C94605" w:rsidRDefault="005F0973" w:rsidP="005F0973">
      <w:pPr>
        <w:jc w:val="both"/>
        <w:rPr>
          <w:rFonts w:ascii="Calibri" w:hAnsi="Calibri"/>
          <w:sz w:val="22"/>
        </w:rPr>
      </w:pPr>
    </w:p>
    <w:p w14:paraId="1FED7E7A" w14:textId="77777777" w:rsidR="005F0973" w:rsidRPr="00C94605" w:rsidRDefault="005F0973" w:rsidP="005F0973">
      <w:pPr>
        <w:jc w:val="both"/>
        <w:rPr>
          <w:rFonts w:ascii="Calibri" w:hAnsi="Calibri"/>
          <w:sz w:val="22"/>
        </w:rPr>
      </w:pPr>
      <w:r w:rsidRPr="00C94605">
        <w:rPr>
          <w:rFonts w:ascii="Calibri" w:hAnsi="Calibri"/>
          <w:sz w:val="22"/>
        </w:rPr>
        <w:t>Pour les biens non déposés, l’établissement ne saurait être tenu responsable en cas de perte, de vol ou de dégradation.</w:t>
      </w:r>
    </w:p>
    <w:p w14:paraId="7519BF9F" w14:textId="77777777" w:rsidR="005F0973" w:rsidRPr="00370B16" w:rsidRDefault="005F0973" w:rsidP="00370B16">
      <w:pPr>
        <w:jc w:val="both"/>
        <w:rPr>
          <w:rFonts w:ascii="Calibri" w:hAnsi="Calibri"/>
          <w:sz w:val="22"/>
        </w:rPr>
      </w:pPr>
      <w:bookmarkStart w:id="54" w:name="_Toc71967465"/>
    </w:p>
    <w:p w14:paraId="77D92487" w14:textId="77777777" w:rsidR="005F0973" w:rsidRPr="000C6743" w:rsidRDefault="005F0973" w:rsidP="000C6743">
      <w:pPr>
        <w:pStyle w:val="Titre3"/>
        <w:ind w:left="567"/>
        <w:rPr>
          <w:rFonts w:ascii="Calibri" w:hAnsi="Calibri" w:cs="Arial"/>
          <w:bCs w:val="0"/>
          <w:color w:val="auto"/>
          <w:sz w:val="22"/>
          <w:szCs w:val="22"/>
        </w:rPr>
      </w:pPr>
      <w:bookmarkStart w:id="55" w:name="_Toc165970722"/>
      <w:r w:rsidRPr="000C6743">
        <w:rPr>
          <w:rFonts w:ascii="Calibri" w:hAnsi="Calibri" w:cs="Arial"/>
          <w:bCs w:val="0"/>
          <w:color w:val="auto"/>
          <w:sz w:val="22"/>
          <w:szCs w:val="22"/>
        </w:rPr>
        <w:t>§ 2.8.4 Assurances</w:t>
      </w:r>
      <w:bookmarkEnd w:id="54"/>
      <w:bookmarkEnd w:id="55"/>
    </w:p>
    <w:p w14:paraId="605B534A" w14:textId="77777777" w:rsidR="005F0973" w:rsidRPr="00370B16" w:rsidRDefault="005F0973" w:rsidP="005F0973">
      <w:pPr>
        <w:jc w:val="both"/>
        <w:rPr>
          <w:rFonts w:ascii="Calibri" w:hAnsi="Calibri"/>
          <w:sz w:val="22"/>
        </w:rPr>
      </w:pPr>
    </w:p>
    <w:p w14:paraId="2A972EA7" w14:textId="33686E03" w:rsidR="005F0973" w:rsidRPr="00370B16" w:rsidRDefault="005F0973" w:rsidP="00370B16">
      <w:pPr>
        <w:jc w:val="both"/>
        <w:rPr>
          <w:rFonts w:ascii="Calibri" w:hAnsi="Calibri"/>
          <w:sz w:val="22"/>
        </w:rPr>
      </w:pPr>
      <w:r w:rsidRPr="00370B16">
        <w:rPr>
          <w:rFonts w:ascii="Calibri" w:hAnsi="Calibri"/>
          <w:sz w:val="22"/>
        </w:rPr>
        <w:t xml:space="preserve">L’établissement est assuré pour l’exercice de ses différentes activités, dans le cadre des lois et règlements en vigueur. </w:t>
      </w:r>
    </w:p>
    <w:p w14:paraId="04E57E4F" w14:textId="77777777" w:rsidR="005F0973" w:rsidRPr="00370B16" w:rsidRDefault="005F0973" w:rsidP="00370B16">
      <w:pPr>
        <w:jc w:val="both"/>
        <w:rPr>
          <w:rFonts w:ascii="Calibri" w:hAnsi="Calibri"/>
          <w:sz w:val="22"/>
        </w:rPr>
      </w:pPr>
    </w:p>
    <w:p w14:paraId="732B54AB" w14:textId="77777777" w:rsidR="005F0973" w:rsidRDefault="005F0973" w:rsidP="00370B16">
      <w:pPr>
        <w:jc w:val="both"/>
        <w:rPr>
          <w:rFonts w:ascii="Calibri" w:hAnsi="Calibri"/>
          <w:sz w:val="22"/>
        </w:rPr>
      </w:pPr>
      <w:r w:rsidRPr="00370B16">
        <w:rPr>
          <w:rFonts w:ascii="Calibri" w:hAnsi="Calibri"/>
          <w:sz w:val="22"/>
        </w:rPr>
        <w:t>Toutefois, sont exclus les dommages subis ou causés aux conjoints, ascendants ou descendants, ou du fait du patrimoine personnel du résident.</w:t>
      </w:r>
    </w:p>
    <w:p w14:paraId="605C1842" w14:textId="77777777" w:rsidR="000C6743" w:rsidRPr="00370B16" w:rsidRDefault="000C6743" w:rsidP="00370B16">
      <w:pPr>
        <w:jc w:val="both"/>
        <w:rPr>
          <w:rFonts w:ascii="Calibri" w:hAnsi="Calibri"/>
          <w:sz w:val="22"/>
        </w:rPr>
      </w:pPr>
    </w:p>
    <w:p w14:paraId="481B8ACC" w14:textId="26D2C283" w:rsidR="000C6743" w:rsidRDefault="000C6743">
      <w:pPr>
        <w:rPr>
          <w:rFonts w:ascii="Calibri" w:hAnsi="Calibri" w:cs="Arial"/>
          <w:b/>
          <w:bCs/>
          <w:iCs/>
          <w:sz w:val="22"/>
        </w:rPr>
      </w:pPr>
      <w:bookmarkStart w:id="56" w:name="_Toc71967466"/>
    </w:p>
    <w:p w14:paraId="63A88062" w14:textId="77777777" w:rsidR="005F0973" w:rsidRPr="000C6743" w:rsidRDefault="005F0973" w:rsidP="000C6743">
      <w:pPr>
        <w:pStyle w:val="Titre2"/>
        <w:ind w:left="284"/>
        <w:rPr>
          <w:rFonts w:ascii="Calibri" w:hAnsi="Calibri"/>
          <w:i w:val="0"/>
          <w:sz w:val="22"/>
          <w:szCs w:val="24"/>
        </w:rPr>
      </w:pPr>
      <w:bookmarkStart w:id="57" w:name="_Toc165970723"/>
      <w:r w:rsidRPr="000C6743">
        <w:rPr>
          <w:rFonts w:ascii="Calibri" w:hAnsi="Calibri"/>
          <w:i w:val="0"/>
          <w:sz w:val="22"/>
          <w:szCs w:val="24"/>
        </w:rPr>
        <w:t>Article 2.9</w:t>
      </w:r>
      <w:r w:rsidR="00F13E84">
        <w:rPr>
          <w:rFonts w:ascii="Calibri" w:hAnsi="Calibri"/>
          <w:i w:val="0"/>
          <w:sz w:val="22"/>
          <w:szCs w:val="24"/>
        </w:rPr>
        <w:t xml:space="preserve"> </w:t>
      </w:r>
      <w:r w:rsidRPr="000C6743">
        <w:rPr>
          <w:rFonts w:ascii="Calibri" w:hAnsi="Calibri"/>
          <w:i w:val="0"/>
          <w:sz w:val="22"/>
          <w:szCs w:val="24"/>
        </w:rPr>
        <w:t>Situations exceptionnelles</w:t>
      </w:r>
      <w:bookmarkEnd w:id="56"/>
      <w:bookmarkEnd w:id="57"/>
    </w:p>
    <w:p w14:paraId="52522C5B" w14:textId="77777777" w:rsidR="005F0973" w:rsidRPr="00C94605" w:rsidRDefault="005F0973" w:rsidP="005F0973">
      <w:pPr>
        <w:jc w:val="both"/>
        <w:rPr>
          <w:rFonts w:ascii="Calibri" w:hAnsi="Calibri"/>
          <w:sz w:val="22"/>
        </w:rPr>
      </w:pPr>
    </w:p>
    <w:p w14:paraId="357C8975" w14:textId="77777777" w:rsidR="005F0973" w:rsidRPr="000C6743" w:rsidRDefault="005F0973" w:rsidP="000C6743">
      <w:pPr>
        <w:pStyle w:val="Titre3"/>
        <w:ind w:left="567"/>
        <w:rPr>
          <w:rFonts w:ascii="Calibri" w:hAnsi="Calibri" w:cs="Arial"/>
          <w:bCs w:val="0"/>
          <w:color w:val="auto"/>
          <w:sz w:val="22"/>
          <w:szCs w:val="22"/>
        </w:rPr>
      </w:pPr>
      <w:bookmarkStart w:id="58" w:name="_Toc71967467"/>
      <w:bookmarkStart w:id="59" w:name="_Toc165970724"/>
      <w:r w:rsidRPr="000C6743">
        <w:rPr>
          <w:rFonts w:ascii="Calibri" w:hAnsi="Calibri" w:cs="Arial"/>
          <w:bCs w:val="0"/>
          <w:color w:val="auto"/>
          <w:sz w:val="22"/>
          <w:szCs w:val="22"/>
        </w:rPr>
        <w:t>§ 2.9</w:t>
      </w:r>
      <w:r w:rsidR="000679AC" w:rsidRPr="000C6743">
        <w:rPr>
          <w:rFonts w:ascii="Calibri" w:hAnsi="Calibri" w:cs="Arial"/>
          <w:bCs w:val="0"/>
          <w:color w:val="auto"/>
          <w:sz w:val="22"/>
          <w:szCs w:val="22"/>
        </w:rPr>
        <w:t xml:space="preserve">.1 </w:t>
      </w:r>
      <w:r w:rsidRPr="000C6743">
        <w:rPr>
          <w:rFonts w:ascii="Calibri" w:hAnsi="Calibri" w:cs="Arial"/>
          <w:bCs w:val="0"/>
          <w:color w:val="auto"/>
          <w:sz w:val="22"/>
          <w:szCs w:val="22"/>
        </w:rPr>
        <w:t>Vague de chaleur</w:t>
      </w:r>
      <w:bookmarkEnd w:id="58"/>
      <w:bookmarkEnd w:id="59"/>
    </w:p>
    <w:p w14:paraId="05B224A6" w14:textId="77777777" w:rsidR="005F0973" w:rsidRPr="00C94605" w:rsidRDefault="005F0973" w:rsidP="005F0973">
      <w:pPr>
        <w:jc w:val="both"/>
        <w:rPr>
          <w:rFonts w:ascii="Calibri" w:hAnsi="Calibri"/>
          <w:sz w:val="22"/>
        </w:rPr>
      </w:pPr>
    </w:p>
    <w:p w14:paraId="1E34B14C" w14:textId="77777777" w:rsidR="005F0973" w:rsidRPr="00C94605" w:rsidRDefault="005F0973" w:rsidP="005F0973">
      <w:pPr>
        <w:jc w:val="both"/>
        <w:rPr>
          <w:rFonts w:ascii="Calibri" w:hAnsi="Calibri"/>
          <w:sz w:val="22"/>
        </w:rPr>
      </w:pPr>
      <w:r w:rsidRPr="00C94605">
        <w:rPr>
          <w:rFonts w:ascii="Calibri" w:hAnsi="Calibri"/>
          <w:sz w:val="22"/>
        </w:rPr>
        <w:t xml:space="preserve">Un plan « Canicule » </w:t>
      </w:r>
      <w:r w:rsidR="000679AC">
        <w:rPr>
          <w:rFonts w:ascii="Calibri" w:hAnsi="Calibri"/>
          <w:sz w:val="22"/>
        </w:rPr>
        <w:t>faisant partie du</w:t>
      </w:r>
      <w:r w:rsidRPr="00C94605">
        <w:rPr>
          <w:rFonts w:ascii="Calibri" w:hAnsi="Calibri"/>
          <w:sz w:val="22"/>
        </w:rPr>
        <w:t xml:space="preserve"> « Plan bleu » actualisé chaque année en lien avec les autorités départementales est mis en œuvre au profit des personnes âgées en cas de risques climatiques exceptionnels. Ce plan est déclenché sur demande du représentant de l’Etat en cas de vague de chaleur.</w:t>
      </w:r>
    </w:p>
    <w:p w14:paraId="668284E7" w14:textId="77777777" w:rsidR="000C6743" w:rsidRDefault="000C6743">
      <w:pPr>
        <w:rPr>
          <w:rFonts w:ascii="Calibri" w:hAnsi="Calibri"/>
          <w:sz w:val="22"/>
        </w:rPr>
      </w:pPr>
    </w:p>
    <w:p w14:paraId="38317905" w14:textId="77777777" w:rsidR="005F0973" w:rsidRPr="00C94605" w:rsidRDefault="005F0973" w:rsidP="005F0973">
      <w:pPr>
        <w:jc w:val="both"/>
        <w:rPr>
          <w:rFonts w:ascii="Calibri" w:hAnsi="Calibri"/>
          <w:sz w:val="22"/>
        </w:rPr>
      </w:pPr>
      <w:r w:rsidRPr="00C94605">
        <w:rPr>
          <w:rFonts w:ascii="Calibri" w:hAnsi="Calibri"/>
          <w:sz w:val="22"/>
        </w:rPr>
        <w:t>Ce plan prévoit les cons</w:t>
      </w:r>
      <w:r w:rsidR="00612E50">
        <w:rPr>
          <w:rFonts w:ascii="Calibri" w:hAnsi="Calibri"/>
          <w:sz w:val="22"/>
        </w:rPr>
        <w:t xml:space="preserve">eils et les protocoles </w:t>
      </w:r>
      <w:r w:rsidR="00612E50" w:rsidRPr="005D2112">
        <w:rPr>
          <w:rFonts w:ascii="Calibri" w:hAnsi="Calibri"/>
          <w:sz w:val="22"/>
        </w:rPr>
        <w:t xml:space="preserve">d’actions </w:t>
      </w:r>
      <w:r w:rsidRPr="005D2112">
        <w:rPr>
          <w:rFonts w:ascii="Calibri" w:hAnsi="Calibri"/>
          <w:sz w:val="22"/>
        </w:rPr>
        <w:t>en cas</w:t>
      </w:r>
      <w:r w:rsidRPr="00C94605">
        <w:rPr>
          <w:rFonts w:ascii="Calibri" w:hAnsi="Calibri"/>
          <w:sz w:val="22"/>
        </w:rPr>
        <w:t xml:space="preserve"> de forte chaleur.</w:t>
      </w:r>
    </w:p>
    <w:p w14:paraId="5CFC8C42" w14:textId="77777777" w:rsidR="005F0973" w:rsidRPr="00C94605" w:rsidRDefault="005F0973" w:rsidP="005F0973">
      <w:pPr>
        <w:jc w:val="both"/>
        <w:rPr>
          <w:rFonts w:ascii="Calibri" w:hAnsi="Calibri"/>
          <w:sz w:val="22"/>
        </w:rPr>
      </w:pPr>
      <w:r w:rsidRPr="00C94605">
        <w:rPr>
          <w:rFonts w:ascii="Calibri" w:hAnsi="Calibri"/>
          <w:sz w:val="22"/>
        </w:rPr>
        <w:t>L’établissement dispose par ailleurs de plusieurs lieux de vie climatisés ou rafraîchis.</w:t>
      </w:r>
    </w:p>
    <w:p w14:paraId="3BFD5A48" w14:textId="77777777" w:rsidR="005F0973" w:rsidRPr="00C94605" w:rsidRDefault="005F0973" w:rsidP="005F0973">
      <w:pPr>
        <w:jc w:val="both"/>
        <w:rPr>
          <w:rFonts w:ascii="Calibri" w:hAnsi="Calibri"/>
          <w:sz w:val="22"/>
        </w:rPr>
      </w:pPr>
    </w:p>
    <w:p w14:paraId="017D3E66" w14:textId="77777777" w:rsidR="005F0973" w:rsidRPr="00CC43DD" w:rsidRDefault="005F0973" w:rsidP="00CC43DD">
      <w:pPr>
        <w:pStyle w:val="Titre3"/>
        <w:ind w:left="567"/>
        <w:rPr>
          <w:rFonts w:ascii="Calibri" w:hAnsi="Calibri" w:cs="Arial"/>
          <w:bCs w:val="0"/>
          <w:color w:val="auto"/>
          <w:sz w:val="22"/>
          <w:szCs w:val="22"/>
        </w:rPr>
      </w:pPr>
      <w:bookmarkStart w:id="60" w:name="_Toc71967468"/>
      <w:bookmarkStart w:id="61" w:name="_Toc165970725"/>
      <w:r w:rsidRPr="00CC43DD">
        <w:rPr>
          <w:rFonts w:ascii="Calibri" w:hAnsi="Calibri" w:cs="Arial"/>
          <w:bCs w:val="0"/>
          <w:color w:val="auto"/>
          <w:sz w:val="22"/>
          <w:szCs w:val="22"/>
        </w:rPr>
        <w:t>§ 2.9</w:t>
      </w:r>
      <w:r w:rsidR="000679AC" w:rsidRPr="00CC43DD">
        <w:rPr>
          <w:rFonts w:ascii="Calibri" w:hAnsi="Calibri" w:cs="Arial"/>
          <w:bCs w:val="0"/>
          <w:color w:val="auto"/>
          <w:sz w:val="22"/>
          <w:szCs w:val="22"/>
        </w:rPr>
        <w:t xml:space="preserve">.2 </w:t>
      </w:r>
      <w:r w:rsidRPr="00CC43DD">
        <w:rPr>
          <w:rFonts w:ascii="Calibri" w:hAnsi="Calibri" w:cs="Arial"/>
          <w:bCs w:val="0"/>
          <w:color w:val="auto"/>
          <w:sz w:val="22"/>
          <w:szCs w:val="22"/>
        </w:rPr>
        <w:t>Incendie</w:t>
      </w:r>
      <w:bookmarkEnd w:id="60"/>
      <w:bookmarkEnd w:id="61"/>
    </w:p>
    <w:p w14:paraId="3CCF720C" w14:textId="77777777" w:rsidR="005F0973" w:rsidRPr="00C94605" w:rsidRDefault="005F0973" w:rsidP="005F0973">
      <w:pPr>
        <w:jc w:val="both"/>
        <w:rPr>
          <w:rFonts w:ascii="Calibri" w:hAnsi="Calibri"/>
          <w:b/>
          <w:sz w:val="22"/>
        </w:rPr>
      </w:pPr>
    </w:p>
    <w:p w14:paraId="7D570987" w14:textId="77777777" w:rsidR="005F0973" w:rsidRPr="00BA085F" w:rsidRDefault="005F0973" w:rsidP="005F0973">
      <w:pPr>
        <w:jc w:val="both"/>
        <w:rPr>
          <w:rFonts w:ascii="Calibri" w:hAnsi="Calibri"/>
          <w:sz w:val="22"/>
          <w:szCs w:val="22"/>
        </w:rPr>
      </w:pPr>
      <w:r w:rsidRPr="00BA085F">
        <w:rPr>
          <w:rFonts w:ascii="Calibri" w:hAnsi="Calibri"/>
          <w:sz w:val="22"/>
          <w:szCs w:val="22"/>
        </w:rPr>
        <w:t>Les locaux sont équipés de dispositifs de sécurité appropriés régulièrement contrôlés par une société spécialisée.</w:t>
      </w:r>
    </w:p>
    <w:p w14:paraId="0F157D2D" w14:textId="77777777" w:rsidR="005F0973" w:rsidRPr="00BA085F" w:rsidRDefault="005F0973" w:rsidP="005F0973">
      <w:pPr>
        <w:jc w:val="both"/>
        <w:rPr>
          <w:rFonts w:ascii="Calibri" w:hAnsi="Calibri"/>
          <w:sz w:val="22"/>
          <w:szCs w:val="22"/>
        </w:rPr>
      </w:pPr>
    </w:p>
    <w:p w14:paraId="3D24EAE7" w14:textId="77777777" w:rsidR="005F0973" w:rsidRPr="00BA085F" w:rsidRDefault="005F0973" w:rsidP="00CC5F08">
      <w:pPr>
        <w:jc w:val="both"/>
        <w:rPr>
          <w:rFonts w:ascii="Calibri" w:hAnsi="Calibri"/>
          <w:sz w:val="22"/>
          <w:szCs w:val="22"/>
        </w:rPr>
      </w:pPr>
      <w:r w:rsidRPr="00BA085F">
        <w:rPr>
          <w:rFonts w:ascii="Calibri" w:hAnsi="Calibri"/>
          <w:sz w:val="22"/>
          <w:szCs w:val="22"/>
        </w:rPr>
        <w:t>Toute anomalie de fonctionnement doit être signalée aux personnels de l’établissement.</w:t>
      </w:r>
    </w:p>
    <w:p w14:paraId="4C547DE1" w14:textId="77777777" w:rsidR="005F0973" w:rsidRPr="00BA085F" w:rsidRDefault="005F0973" w:rsidP="00CC5F08">
      <w:pPr>
        <w:jc w:val="both"/>
        <w:rPr>
          <w:rFonts w:ascii="Calibri" w:hAnsi="Calibri"/>
          <w:sz w:val="22"/>
          <w:szCs w:val="22"/>
        </w:rPr>
      </w:pPr>
      <w:r w:rsidRPr="00BA085F">
        <w:rPr>
          <w:rFonts w:ascii="Calibri" w:hAnsi="Calibri"/>
          <w:sz w:val="22"/>
          <w:szCs w:val="22"/>
        </w:rPr>
        <w:t xml:space="preserve">A l’arrivée dans l’établissement, il est recommandé, dans la mesure du possible, de prendre connaissance des consignes de sécurité affichée dans les couloirs. </w:t>
      </w:r>
      <w:bookmarkStart w:id="62" w:name="_Toc71967469"/>
    </w:p>
    <w:p w14:paraId="606DF209" w14:textId="77777777" w:rsidR="005F0973" w:rsidRPr="00BA085F" w:rsidRDefault="005F0973" w:rsidP="00CC5F08">
      <w:pPr>
        <w:jc w:val="both"/>
        <w:rPr>
          <w:rFonts w:ascii="Calibri" w:hAnsi="Calibri"/>
          <w:sz w:val="22"/>
          <w:szCs w:val="22"/>
        </w:rPr>
      </w:pPr>
    </w:p>
    <w:p w14:paraId="74EB202D" w14:textId="73E416EA" w:rsidR="005F0973" w:rsidRDefault="005F0973" w:rsidP="00CC5F08">
      <w:pPr>
        <w:jc w:val="both"/>
        <w:rPr>
          <w:rFonts w:ascii="Calibri" w:hAnsi="Calibri"/>
          <w:sz w:val="22"/>
          <w:szCs w:val="22"/>
        </w:rPr>
      </w:pPr>
      <w:r w:rsidRPr="00BA085F">
        <w:rPr>
          <w:rFonts w:ascii="Calibri" w:hAnsi="Calibri"/>
          <w:sz w:val="22"/>
          <w:szCs w:val="22"/>
        </w:rPr>
        <w:t>Pour des raisons de sécurité, l’utilisation d’appareils électriques (radiateurs d’appoint, couvertures électriques, multiprises murales) est interdite dans les chambres.</w:t>
      </w:r>
    </w:p>
    <w:p w14:paraId="104FFE5B" w14:textId="77777777" w:rsidR="00F12F58" w:rsidRDefault="00F12F58" w:rsidP="00CC5F08">
      <w:pPr>
        <w:jc w:val="both"/>
        <w:rPr>
          <w:rFonts w:ascii="Calibri" w:hAnsi="Calibri"/>
          <w:sz w:val="22"/>
          <w:szCs w:val="22"/>
        </w:rPr>
      </w:pPr>
    </w:p>
    <w:p w14:paraId="0ED658C0" w14:textId="4D23D576" w:rsidR="00F12F58" w:rsidRPr="00F12F58" w:rsidRDefault="00743526" w:rsidP="00F12F58">
      <w:pPr>
        <w:jc w:val="both"/>
        <w:rPr>
          <w:rFonts w:ascii="Calibri" w:hAnsi="Calibri"/>
          <w:sz w:val="22"/>
          <w:szCs w:val="22"/>
        </w:rPr>
      </w:pPr>
      <w:r>
        <w:rPr>
          <w:noProof/>
        </w:rPr>
        <w:drawing>
          <wp:anchor distT="0" distB="0" distL="114300" distR="114300" simplePos="0" relativeHeight="251658240" behindDoc="0" locked="0" layoutInCell="1" allowOverlap="1" wp14:anchorId="0CBA9925" wp14:editId="5DA0E5F5">
            <wp:simplePos x="0" y="0"/>
            <wp:positionH relativeFrom="column">
              <wp:posOffset>5218430</wp:posOffset>
            </wp:positionH>
            <wp:positionV relativeFrom="paragraph">
              <wp:posOffset>195580</wp:posOffset>
            </wp:positionV>
            <wp:extent cx="944880" cy="533400"/>
            <wp:effectExtent l="0" t="0" r="7620" b="0"/>
            <wp:wrapThrough wrapText="bothSides">
              <wp:wrapPolygon edited="0">
                <wp:start x="0" y="0"/>
                <wp:lineTo x="0" y="20829"/>
                <wp:lineTo x="21339" y="20829"/>
                <wp:lineTo x="21339" y="0"/>
                <wp:lineTo x="0" y="0"/>
              </wp:wrapPolygon>
            </wp:wrapThrough>
            <wp:docPr id="2" name="Image 2" descr="Rallonge électrique RS PRO 1.5m, 4 prises Schuko, 250 V 16A, IP20 | RS"/>
            <wp:cNvGraphicFramePr/>
            <a:graphic xmlns:a="http://schemas.openxmlformats.org/drawingml/2006/main">
              <a:graphicData uri="http://schemas.openxmlformats.org/drawingml/2006/picture">
                <pic:pic xmlns:pic="http://schemas.openxmlformats.org/drawingml/2006/picture">
                  <pic:nvPicPr>
                    <pic:cNvPr id="1" name="Image 1" descr="Rallonge électrique RS PRO 1.5m, 4 prises Schuko, 250 V 16A, IP20 | RS"/>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94488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F58" w:rsidRPr="00F12F58">
        <w:rPr>
          <w:rFonts w:ascii="Calibri" w:hAnsi="Calibri"/>
          <w:sz w:val="22"/>
          <w:szCs w:val="22"/>
        </w:rPr>
        <w:t xml:space="preserve">Pour garantir la sécurité des résidents et de nos agents, nous vous rappelons que seules les rallonges répondant aux critères suivants sont autorisées : </w:t>
      </w:r>
    </w:p>
    <w:p w14:paraId="50176B02" w14:textId="4DDA5CB8" w:rsidR="00F12F58" w:rsidRPr="00F12F58" w:rsidRDefault="00F12F58" w:rsidP="00F12F58">
      <w:pPr>
        <w:jc w:val="both"/>
        <w:rPr>
          <w:rFonts w:ascii="Calibri" w:hAnsi="Calibri"/>
          <w:sz w:val="22"/>
          <w:szCs w:val="22"/>
        </w:rPr>
      </w:pPr>
      <w:r w:rsidRPr="00F12F58">
        <w:rPr>
          <w:rFonts w:ascii="Calibri" w:hAnsi="Calibri"/>
          <w:sz w:val="22"/>
          <w:szCs w:val="22"/>
        </w:rPr>
        <w:t xml:space="preserve">            •           Rallonges avec multiprises, conformes aux normes CE ou NF.  </w:t>
      </w:r>
    </w:p>
    <w:p w14:paraId="2D70FA7A" w14:textId="77777777" w:rsidR="00F12F58" w:rsidRPr="00F12F58" w:rsidRDefault="00F12F58" w:rsidP="00F12F58">
      <w:pPr>
        <w:jc w:val="both"/>
        <w:rPr>
          <w:rFonts w:ascii="Calibri" w:hAnsi="Calibri"/>
          <w:sz w:val="22"/>
          <w:szCs w:val="22"/>
        </w:rPr>
      </w:pPr>
      <w:r w:rsidRPr="00F12F58">
        <w:rPr>
          <w:rFonts w:ascii="Calibri" w:hAnsi="Calibri"/>
          <w:sz w:val="22"/>
          <w:szCs w:val="22"/>
        </w:rPr>
        <w:t xml:space="preserve">            •           Rallonges simples, certifiées CE ou NF, avec un câble adapté et en bon état.</w:t>
      </w:r>
    </w:p>
    <w:p w14:paraId="6245F07C" w14:textId="77777777" w:rsidR="00F12F58" w:rsidRPr="00F12F58" w:rsidRDefault="00F12F58" w:rsidP="00F12F58">
      <w:pPr>
        <w:jc w:val="both"/>
        <w:rPr>
          <w:rFonts w:ascii="Calibri" w:hAnsi="Calibri"/>
          <w:sz w:val="22"/>
          <w:szCs w:val="22"/>
        </w:rPr>
      </w:pPr>
      <w:r w:rsidRPr="00F12F58">
        <w:rPr>
          <w:rFonts w:ascii="Calibri" w:hAnsi="Calibri"/>
          <w:sz w:val="22"/>
          <w:szCs w:val="22"/>
        </w:rPr>
        <w:t xml:space="preserve"> </w:t>
      </w:r>
    </w:p>
    <w:p w14:paraId="3027C0E8" w14:textId="77777777" w:rsidR="00F12F58" w:rsidRPr="00F12F58" w:rsidRDefault="00F12F58" w:rsidP="00F12F58">
      <w:pPr>
        <w:jc w:val="both"/>
        <w:rPr>
          <w:rFonts w:ascii="Calibri" w:hAnsi="Calibri"/>
          <w:sz w:val="22"/>
          <w:szCs w:val="22"/>
        </w:rPr>
      </w:pPr>
      <w:r w:rsidRPr="00F12F58">
        <w:rPr>
          <w:rFonts w:ascii="Calibri" w:hAnsi="Calibri"/>
          <w:sz w:val="22"/>
          <w:szCs w:val="22"/>
        </w:rPr>
        <w:t>Les rallonges ne respectant pas les normes de sécurité, endommagées, enroulées, ou inadaptées à un usage intérieur, sont strictement interdites.</w:t>
      </w:r>
    </w:p>
    <w:p w14:paraId="0020416D" w14:textId="77777777" w:rsidR="00F12F58" w:rsidRPr="00F12F58" w:rsidRDefault="00F12F58" w:rsidP="00F12F58">
      <w:pPr>
        <w:jc w:val="both"/>
        <w:rPr>
          <w:rFonts w:ascii="Calibri" w:hAnsi="Calibri"/>
          <w:sz w:val="22"/>
          <w:szCs w:val="22"/>
        </w:rPr>
      </w:pPr>
      <w:r w:rsidRPr="00F12F58">
        <w:rPr>
          <w:rFonts w:ascii="Calibri" w:hAnsi="Calibri"/>
          <w:sz w:val="22"/>
          <w:szCs w:val="22"/>
        </w:rPr>
        <w:t xml:space="preserve"> </w:t>
      </w:r>
    </w:p>
    <w:p w14:paraId="6159D409" w14:textId="359B4292" w:rsidR="00F12F58" w:rsidRDefault="00F12F58" w:rsidP="00F12F58">
      <w:pPr>
        <w:jc w:val="both"/>
        <w:rPr>
          <w:rFonts w:ascii="Calibri" w:hAnsi="Calibri"/>
          <w:sz w:val="22"/>
          <w:szCs w:val="22"/>
        </w:rPr>
      </w:pPr>
      <w:r w:rsidRPr="00F12F58">
        <w:rPr>
          <w:rFonts w:ascii="Calibri" w:hAnsi="Calibri"/>
          <w:sz w:val="22"/>
          <w:szCs w:val="22"/>
        </w:rPr>
        <w:t>Les blocs prises électriques ci-dessous sont non conformes :</w:t>
      </w:r>
    </w:p>
    <w:p w14:paraId="2055B302" w14:textId="104D5306" w:rsidR="00F12F58" w:rsidRDefault="00743526" w:rsidP="00F12F58">
      <w:pPr>
        <w:jc w:val="both"/>
        <w:rPr>
          <w:rFonts w:ascii="Calibri" w:hAnsi="Calibri"/>
          <w:sz w:val="22"/>
          <w:szCs w:val="22"/>
        </w:rPr>
      </w:pPr>
      <w:r>
        <w:rPr>
          <w:rFonts w:ascii="Calibri" w:hAnsi="Calibri"/>
          <w:sz w:val="22"/>
          <w:szCs w:val="22"/>
        </w:rPr>
        <w:t xml:space="preserve">                                                             </w:t>
      </w:r>
      <w:r>
        <w:rPr>
          <w:noProof/>
        </w:rPr>
        <w:drawing>
          <wp:inline distT="0" distB="0" distL="0" distR="0" wp14:anchorId="0F0F13F2" wp14:editId="507CF218">
            <wp:extent cx="2133600" cy="678180"/>
            <wp:effectExtent l="0" t="0" r="0" b="762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a:stretch>
                      <a:fillRect/>
                    </a:stretch>
                  </pic:blipFill>
                  <pic:spPr>
                    <a:xfrm>
                      <a:off x="0" y="0"/>
                      <a:ext cx="2133600" cy="678180"/>
                    </a:xfrm>
                    <a:prstGeom prst="rect">
                      <a:avLst/>
                    </a:prstGeom>
                  </pic:spPr>
                </pic:pic>
              </a:graphicData>
            </a:graphic>
          </wp:inline>
        </w:drawing>
      </w:r>
    </w:p>
    <w:p w14:paraId="6B698387" w14:textId="39040523" w:rsidR="00F12F58" w:rsidRPr="00F12F58" w:rsidRDefault="00743526" w:rsidP="00F12F58">
      <w:pPr>
        <w:jc w:val="both"/>
        <w:rPr>
          <w:rFonts w:ascii="Calibri" w:hAnsi="Calibri"/>
          <w:sz w:val="22"/>
          <w:szCs w:val="22"/>
        </w:rPr>
      </w:pPr>
      <w:r>
        <w:rPr>
          <w:rFonts w:ascii="Calibri" w:hAnsi="Calibri"/>
          <w:sz w:val="22"/>
          <w:szCs w:val="22"/>
        </w:rPr>
        <w:t xml:space="preserve"> </w:t>
      </w:r>
    </w:p>
    <w:p w14:paraId="7B3E678A" w14:textId="77777777" w:rsidR="005F0973" w:rsidRPr="00BA085F" w:rsidRDefault="005F0973" w:rsidP="00CC5F08">
      <w:pPr>
        <w:pStyle w:val="Corpsdetexte"/>
        <w:jc w:val="both"/>
        <w:rPr>
          <w:rFonts w:ascii="Calibri" w:hAnsi="Calibri"/>
          <w:i/>
          <w:iCs/>
          <w:sz w:val="22"/>
          <w:szCs w:val="22"/>
        </w:rPr>
      </w:pPr>
    </w:p>
    <w:p w14:paraId="24170974" w14:textId="77777777" w:rsidR="005F0973" w:rsidRPr="00BA085F" w:rsidRDefault="005F0973" w:rsidP="00CC5F08">
      <w:pPr>
        <w:pStyle w:val="Corpsdetexte"/>
        <w:jc w:val="both"/>
        <w:rPr>
          <w:rFonts w:ascii="Calibri" w:hAnsi="Calibri"/>
          <w:sz w:val="22"/>
          <w:szCs w:val="22"/>
        </w:rPr>
      </w:pPr>
      <w:r w:rsidRPr="005D2112">
        <w:rPr>
          <w:rFonts w:ascii="Calibri" w:hAnsi="Calibri"/>
          <w:sz w:val="22"/>
          <w:szCs w:val="22"/>
        </w:rPr>
        <w:t>D’autre part, toute autre installation d’équipement électrique (réfrigérateur, …) ne pourra se faire qu’après en avoir fait la demande auprès de la Direction et avoir transmis à l’établissement soit une attestation fournie par un professionnel selon laquelle l’appareil ne présente pas de risque électrique, soit la copie de la facture si l’appareil est neuf. Seul l’Agent technique a le pouvoir d’installer un appareil électrique dans l’établissement</w:t>
      </w:r>
    </w:p>
    <w:p w14:paraId="22D26568" w14:textId="77777777" w:rsidR="005F0973" w:rsidRPr="00C94605" w:rsidRDefault="005F0973" w:rsidP="005F0973">
      <w:pPr>
        <w:rPr>
          <w:rFonts w:ascii="Calibri" w:hAnsi="Calibri"/>
        </w:rPr>
      </w:pPr>
    </w:p>
    <w:p w14:paraId="7C891E72" w14:textId="77777777" w:rsidR="005F0973" w:rsidRPr="00CC43DD" w:rsidRDefault="001438FC" w:rsidP="00CC43DD">
      <w:pPr>
        <w:pStyle w:val="Titre3"/>
        <w:ind w:left="567"/>
        <w:rPr>
          <w:rFonts w:ascii="Calibri" w:hAnsi="Calibri" w:cs="Arial"/>
          <w:bCs w:val="0"/>
          <w:color w:val="auto"/>
          <w:sz w:val="22"/>
          <w:szCs w:val="22"/>
        </w:rPr>
      </w:pPr>
      <w:bookmarkStart w:id="63" w:name="_Toc165970726"/>
      <w:r>
        <w:rPr>
          <w:rFonts w:ascii="Calibri" w:hAnsi="Calibri" w:cs="Arial"/>
          <w:bCs w:val="0"/>
          <w:color w:val="auto"/>
          <w:sz w:val="22"/>
          <w:szCs w:val="22"/>
        </w:rPr>
        <w:t xml:space="preserve">§ 2.9.3 </w:t>
      </w:r>
      <w:r w:rsidR="005F0973" w:rsidRPr="00CC43DD">
        <w:rPr>
          <w:rFonts w:ascii="Calibri" w:hAnsi="Calibri" w:cs="Arial"/>
          <w:bCs w:val="0"/>
          <w:color w:val="auto"/>
          <w:sz w:val="22"/>
          <w:szCs w:val="22"/>
        </w:rPr>
        <w:t>Vigilances sanitaires</w:t>
      </w:r>
      <w:bookmarkEnd w:id="62"/>
      <w:bookmarkEnd w:id="63"/>
    </w:p>
    <w:p w14:paraId="3361E92F" w14:textId="77777777" w:rsidR="005F0973" w:rsidRPr="00C94605" w:rsidRDefault="005F0973" w:rsidP="005F0973">
      <w:pPr>
        <w:jc w:val="both"/>
        <w:rPr>
          <w:rFonts w:ascii="Calibri" w:hAnsi="Calibri"/>
          <w:sz w:val="22"/>
        </w:rPr>
      </w:pPr>
    </w:p>
    <w:p w14:paraId="4E3B8DF5" w14:textId="77777777" w:rsidR="005F0973" w:rsidRPr="00C94605" w:rsidRDefault="005F0973" w:rsidP="005F0973">
      <w:pPr>
        <w:jc w:val="both"/>
        <w:rPr>
          <w:rFonts w:ascii="Calibri" w:hAnsi="Calibri"/>
          <w:sz w:val="22"/>
        </w:rPr>
      </w:pPr>
      <w:r w:rsidRPr="00C94605">
        <w:rPr>
          <w:rFonts w:ascii="Calibri" w:hAnsi="Calibri"/>
          <w:sz w:val="22"/>
        </w:rPr>
        <w:t>L’établissement met en œuvre des vigilances sanitaires visant notamment à prévenir les risques liés aux médicaments, les infections nosocomiales, les toxi-infections alimentaires et le risque de légionellose.</w:t>
      </w:r>
    </w:p>
    <w:p w14:paraId="5DC1E0B2" w14:textId="77777777" w:rsidR="005F0973" w:rsidRPr="00C94605" w:rsidRDefault="005F0973" w:rsidP="005F0973">
      <w:pPr>
        <w:rPr>
          <w:rFonts w:ascii="Calibri" w:hAnsi="Calibri"/>
        </w:rPr>
      </w:pPr>
    </w:p>
    <w:p w14:paraId="370CA81F" w14:textId="77777777" w:rsidR="00CC5F08" w:rsidRDefault="00CC5F08" w:rsidP="005F0973">
      <w:pPr>
        <w:pStyle w:val="Titre1"/>
        <w:pBdr>
          <w:bottom w:val="single" w:sz="4" w:space="1" w:color="auto"/>
        </w:pBdr>
        <w:jc w:val="both"/>
        <w:rPr>
          <w:rFonts w:ascii="Calibri" w:hAnsi="Calibri"/>
          <w:b w:val="0"/>
          <w:spacing w:val="-20"/>
          <w:sz w:val="28"/>
        </w:rPr>
      </w:pPr>
      <w:bookmarkStart w:id="64" w:name="_Toc71967470"/>
    </w:p>
    <w:p w14:paraId="7B9A7ACF" w14:textId="77777777" w:rsidR="005F0973" w:rsidRPr="00CC5F08" w:rsidRDefault="00CC5F08" w:rsidP="00CC5F08">
      <w:pPr>
        <w:pStyle w:val="Titre1"/>
        <w:shd w:val="clear" w:color="auto" w:fill="003366"/>
        <w:rPr>
          <w:rFonts w:ascii="Calibri" w:hAnsi="Calibri"/>
          <w:smallCaps/>
          <w:sz w:val="28"/>
        </w:rPr>
      </w:pPr>
      <w:bookmarkStart w:id="65" w:name="_Toc165970727"/>
      <w:r>
        <w:rPr>
          <w:rFonts w:ascii="Calibri" w:hAnsi="Calibri"/>
          <w:smallCaps/>
          <w:sz w:val="28"/>
        </w:rPr>
        <w:t xml:space="preserve">Chapitre III </w:t>
      </w:r>
      <w:r w:rsidR="005F0973" w:rsidRPr="00CC5F08">
        <w:rPr>
          <w:rFonts w:ascii="Calibri" w:hAnsi="Calibri"/>
          <w:smallCaps/>
          <w:sz w:val="28"/>
        </w:rPr>
        <w:t>RÉGLES DE VIE COLLECTIVE</w:t>
      </w:r>
      <w:bookmarkEnd w:id="64"/>
      <w:bookmarkEnd w:id="65"/>
    </w:p>
    <w:p w14:paraId="70665753" w14:textId="77777777" w:rsidR="005F0973" w:rsidRPr="00C94605" w:rsidRDefault="005F0973" w:rsidP="005F0973">
      <w:pPr>
        <w:jc w:val="both"/>
        <w:rPr>
          <w:rFonts w:ascii="Calibri" w:hAnsi="Calibri"/>
          <w:b/>
          <w:sz w:val="28"/>
        </w:rPr>
      </w:pPr>
    </w:p>
    <w:p w14:paraId="2130FC5F" w14:textId="77777777" w:rsidR="005F0973" w:rsidRPr="00CC43DD" w:rsidRDefault="00CC5F08" w:rsidP="00CC43DD">
      <w:pPr>
        <w:pStyle w:val="Titre2"/>
        <w:ind w:left="284"/>
        <w:rPr>
          <w:rFonts w:ascii="Calibri" w:hAnsi="Calibri"/>
          <w:i w:val="0"/>
          <w:sz w:val="22"/>
          <w:szCs w:val="24"/>
        </w:rPr>
      </w:pPr>
      <w:bookmarkStart w:id="66" w:name="_Toc71967471"/>
      <w:bookmarkStart w:id="67" w:name="_Toc165970728"/>
      <w:r w:rsidRPr="00CC43DD">
        <w:rPr>
          <w:rFonts w:ascii="Calibri" w:hAnsi="Calibri"/>
          <w:i w:val="0"/>
          <w:sz w:val="22"/>
          <w:szCs w:val="24"/>
        </w:rPr>
        <w:t xml:space="preserve">Article 3.1 </w:t>
      </w:r>
      <w:r w:rsidR="005F0973" w:rsidRPr="00CC43DD">
        <w:rPr>
          <w:rFonts w:ascii="Calibri" w:hAnsi="Calibri"/>
          <w:i w:val="0"/>
          <w:sz w:val="22"/>
          <w:szCs w:val="24"/>
        </w:rPr>
        <w:t>Règles de conduite</w:t>
      </w:r>
      <w:bookmarkEnd w:id="66"/>
      <w:bookmarkEnd w:id="67"/>
    </w:p>
    <w:p w14:paraId="6F4E8DAB" w14:textId="77777777" w:rsidR="005F0973" w:rsidRPr="00C94605" w:rsidRDefault="005F0973" w:rsidP="005F0973">
      <w:pPr>
        <w:jc w:val="both"/>
        <w:rPr>
          <w:rFonts w:ascii="Calibri" w:hAnsi="Calibri"/>
          <w:sz w:val="22"/>
        </w:rPr>
      </w:pPr>
    </w:p>
    <w:p w14:paraId="339DCC10" w14:textId="77777777" w:rsidR="005F0973" w:rsidRPr="00C94605" w:rsidRDefault="005F0973" w:rsidP="005F0973">
      <w:pPr>
        <w:jc w:val="both"/>
        <w:rPr>
          <w:rFonts w:ascii="Calibri" w:hAnsi="Calibri"/>
          <w:sz w:val="22"/>
        </w:rPr>
      </w:pPr>
      <w:r w:rsidRPr="00C94605">
        <w:rPr>
          <w:rFonts w:ascii="Calibri" w:hAnsi="Calibri"/>
          <w:sz w:val="22"/>
        </w:rPr>
        <w:t>L'harmonie et le bon fonctionnement de la vie collective supposent le respect de règles de vie commune.</w:t>
      </w:r>
    </w:p>
    <w:p w14:paraId="47AA4DDD" w14:textId="77777777" w:rsidR="005F0973" w:rsidRPr="00C94605" w:rsidRDefault="005F0973" w:rsidP="005F0973">
      <w:pPr>
        <w:jc w:val="both"/>
        <w:rPr>
          <w:rFonts w:ascii="Calibri" w:hAnsi="Calibri"/>
          <w:sz w:val="22"/>
        </w:rPr>
      </w:pPr>
    </w:p>
    <w:p w14:paraId="6B79FF22" w14:textId="77777777" w:rsidR="005F0973" w:rsidRPr="00CC43DD" w:rsidRDefault="00CC5F08" w:rsidP="00CC43DD">
      <w:pPr>
        <w:pStyle w:val="Titre3"/>
        <w:ind w:left="567"/>
        <w:rPr>
          <w:rFonts w:ascii="Calibri" w:hAnsi="Calibri" w:cs="Arial"/>
          <w:bCs w:val="0"/>
          <w:color w:val="auto"/>
          <w:sz w:val="22"/>
          <w:szCs w:val="22"/>
        </w:rPr>
      </w:pPr>
      <w:bookmarkStart w:id="68" w:name="_Toc71967472"/>
      <w:bookmarkStart w:id="69" w:name="_Toc165970729"/>
      <w:r w:rsidRPr="00CC43DD">
        <w:rPr>
          <w:rFonts w:ascii="Calibri" w:hAnsi="Calibri" w:cs="Arial"/>
          <w:bCs w:val="0"/>
          <w:color w:val="auto"/>
          <w:sz w:val="22"/>
          <w:szCs w:val="22"/>
        </w:rPr>
        <w:t xml:space="preserve">§ 3.1.1 </w:t>
      </w:r>
      <w:r w:rsidR="005F0973" w:rsidRPr="00CC43DD">
        <w:rPr>
          <w:rFonts w:ascii="Calibri" w:hAnsi="Calibri" w:cs="Arial"/>
          <w:bCs w:val="0"/>
          <w:color w:val="auto"/>
          <w:sz w:val="22"/>
          <w:szCs w:val="22"/>
        </w:rPr>
        <w:t>Respect d’autrui</w:t>
      </w:r>
      <w:bookmarkEnd w:id="68"/>
      <w:bookmarkEnd w:id="69"/>
    </w:p>
    <w:p w14:paraId="423DB21D" w14:textId="77777777" w:rsidR="005F0973" w:rsidRPr="00C94605" w:rsidRDefault="005F0973" w:rsidP="005F0973">
      <w:pPr>
        <w:jc w:val="both"/>
        <w:rPr>
          <w:rFonts w:ascii="Calibri" w:hAnsi="Calibri"/>
          <w:sz w:val="22"/>
        </w:rPr>
      </w:pPr>
    </w:p>
    <w:p w14:paraId="53E6D8A0" w14:textId="77777777" w:rsidR="005F0973" w:rsidRPr="00C94605" w:rsidRDefault="005F0973" w:rsidP="005F0973">
      <w:pPr>
        <w:jc w:val="both"/>
        <w:rPr>
          <w:rFonts w:ascii="Calibri" w:hAnsi="Calibri"/>
          <w:sz w:val="22"/>
        </w:rPr>
      </w:pPr>
      <w:r w:rsidRPr="00C94605">
        <w:rPr>
          <w:rFonts w:ascii="Calibri" w:hAnsi="Calibri"/>
          <w:sz w:val="22"/>
        </w:rPr>
        <w:t>La vie collective et le respect des droits et des libertés respectifs impliquent une attitude qui rend la vie commune agréable : délicatesse, politesse, courtoisie, convivialité, solidarité…</w:t>
      </w:r>
    </w:p>
    <w:p w14:paraId="5A116703" w14:textId="77777777" w:rsidR="005F0973" w:rsidRPr="00C94605" w:rsidRDefault="005F0973" w:rsidP="005F0973">
      <w:pPr>
        <w:jc w:val="both"/>
        <w:rPr>
          <w:rFonts w:ascii="Calibri" w:hAnsi="Calibri"/>
          <w:sz w:val="22"/>
        </w:rPr>
      </w:pPr>
    </w:p>
    <w:p w14:paraId="68A9C5B7" w14:textId="77777777" w:rsidR="005F0973" w:rsidRPr="00C94605" w:rsidRDefault="005F0973" w:rsidP="005F0973">
      <w:pPr>
        <w:jc w:val="both"/>
        <w:rPr>
          <w:rFonts w:ascii="Calibri" w:hAnsi="Calibri"/>
          <w:sz w:val="22"/>
        </w:rPr>
      </w:pPr>
      <w:r w:rsidRPr="00C94605">
        <w:rPr>
          <w:rFonts w:ascii="Calibri" w:hAnsi="Calibri"/>
          <w:sz w:val="22"/>
        </w:rPr>
        <w:t>Une hygiène corporelle satisfaisante pour le résident et son entourage est nécessaire.</w:t>
      </w:r>
    </w:p>
    <w:p w14:paraId="5412DF56" w14:textId="77777777" w:rsidR="005F0973" w:rsidRPr="00C94605" w:rsidRDefault="005F0973" w:rsidP="005F0973">
      <w:pPr>
        <w:jc w:val="both"/>
        <w:rPr>
          <w:rFonts w:ascii="Calibri" w:hAnsi="Calibri"/>
          <w:sz w:val="22"/>
        </w:rPr>
      </w:pPr>
    </w:p>
    <w:p w14:paraId="730EC89F" w14:textId="77777777" w:rsidR="005F0973" w:rsidRPr="00CC43DD" w:rsidRDefault="00CC5F08" w:rsidP="00CC43DD">
      <w:pPr>
        <w:pStyle w:val="Titre3"/>
        <w:ind w:left="567"/>
        <w:rPr>
          <w:rFonts w:ascii="Calibri" w:hAnsi="Calibri" w:cs="Arial"/>
          <w:bCs w:val="0"/>
          <w:color w:val="auto"/>
          <w:sz w:val="22"/>
          <w:szCs w:val="22"/>
        </w:rPr>
      </w:pPr>
      <w:bookmarkStart w:id="70" w:name="_Toc165970730"/>
      <w:r w:rsidRPr="00CC43DD">
        <w:rPr>
          <w:rFonts w:ascii="Calibri" w:hAnsi="Calibri" w:cs="Arial"/>
          <w:bCs w:val="0"/>
          <w:color w:val="auto"/>
          <w:sz w:val="22"/>
          <w:szCs w:val="22"/>
        </w:rPr>
        <w:t xml:space="preserve">§ 3.1.2 </w:t>
      </w:r>
      <w:r w:rsidR="005F0973" w:rsidRPr="00CC43DD">
        <w:rPr>
          <w:rFonts w:ascii="Calibri" w:hAnsi="Calibri" w:cs="Arial"/>
          <w:bCs w:val="0"/>
          <w:color w:val="auto"/>
          <w:sz w:val="22"/>
          <w:szCs w:val="22"/>
        </w:rPr>
        <w:t>Devoirs des personnels</w:t>
      </w:r>
      <w:bookmarkEnd w:id="70"/>
    </w:p>
    <w:p w14:paraId="1933688F" w14:textId="77777777" w:rsidR="005F0973" w:rsidRPr="00C94605" w:rsidRDefault="005F0973" w:rsidP="005F0973">
      <w:pPr>
        <w:jc w:val="both"/>
        <w:rPr>
          <w:rFonts w:ascii="Calibri" w:hAnsi="Calibri"/>
          <w:sz w:val="22"/>
        </w:rPr>
      </w:pPr>
    </w:p>
    <w:p w14:paraId="643F05E5" w14:textId="66949485" w:rsidR="005F0973" w:rsidRPr="00C94605" w:rsidRDefault="005F0973" w:rsidP="005F0973">
      <w:pPr>
        <w:jc w:val="both"/>
        <w:rPr>
          <w:rFonts w:ascii="Calibri" w:hAnsi="Calibri"/>
          <w:sz w:val="22"/>
        </w:rPr>
      </w:pPr>
      <w:r w:rsidRPr="00C94605">
        <w:rPr>
          <w:rFonts w:ascii="Calibri" w:hAnsi="Calibri"/>
          <w:sz w:val="22"/>
        </w:rPr>
        <w:t>Les expressions de familiarité (tutoiements, diminutifs, …) du personnel envers les résidents sont interdites, sauf à la demande du pensionnaire.</w:t>
      </w:r>
    </w:p>
    <w:p w14:paraId="60D21B20" w14:textId="77777777" w:rsidR="005F0973" w:rsidRPr="00C94605" w:rsidRDefault="005F0973" w:rsidP="005F0973">
      <w:pPr>
        <w:jc w:val="both"/>
        <w:rPr>
          <w:rFonts w:ascii="Calibri" w:hAnsi="Calibri"/>
          <w:sz w:val="22"/>
        </w:rPr>
      </w:pPr>
      <w:r w:rsidRPr="00C94605">
        <w:rPr>
          <w:rFonts w:ascii="Calibri" w:hAnsi="Calibri"/>
          <w:sz w:val="22"/>
        </w:rPr>
        <w:t>Le personnel frappe systématiquement à la porte avant de pénétrer dans l’espace privatif de la chambre.</w:t>
      </w:r>
    </w:p>
    <w:p w14:paraId="77677AE8" w14:textId="77777777" w:rsidR="005F0973" w:rsidRPr="00C94605" w:rsidRDefault="005F0973" w:rsidP="005F0973">
      <w:pPr>
        <w:jc w:val="both"/>
        <w:rPr>
          <w:rFonts w:ascii="Calibri" w:hAnsi="Calibri"/>
          <w:sz w:val="22"/>
        </w:rPr>
      </w:pPr>
      <w:r w:rsidRPr="00C94605">
        <w:rPr>
          <w:rFonts w:ascii="Calibri" w:hAnsi="Calibri"/>
          <w:sz w:val="22"/>
        </w:rPr>
        <w:t xml:space="preserve">Les toilettes et </w:t>
      </w:r>
      <w:r>
        <w:rPr>
          <w:rFonts w:ascii="Calibri" w:hAnsi="Calibri"/>
          <w:sz w:val="22"/>
        </w:rPr>
        <w:t xml:space="preserve">les </w:t>
      </w:r>
      <w:r w:rsidRPr="00C94605">
        <w:rPr>
          <w:rFonts w:ascii="Calibri" w:hAnsi="Calibri"/>
          <w:sz w:val="22"/>
        </w:rPr>
        <w:t xml:space="preserve">soins sont effectués avec la porte de la chambre </w:t>
      </w:r>
      <w:r>
        <w:rPr>
          <w:rFonts w:ascii="Calibri" w:hAnsi="Calibri"/>
          <w:sz w:val="22"/>
        </w:rPr>
        <w:t>fermée et la lumière de présence éclairée.</w:t>
      </w:r>
    </w:p>
    <w:p w14:paraId="57E2FFC7" w14:textId="77777777" w:rsidR="005F0973" w:rsidRPr="00C94605" w:rsidRDefault="005F0973" w:rsidP="005F0973">
      <w:pPr>
        <w:jc w:val="both"/>
        <w:rPr>
          <w:rFonts w:ascii="Calibri" w:hAnsi="Calibri"/>
          <w:sz w:val="22"/>
        </w:rPr>
      </w:pPr>
    </w:p>
    <w:p w14:paraId="3A7B6BE8" w14:textId="77777777" w:rsidR="005F0973" w:rsidRPr="00CC43DD" w:rsidRDefault="005F0973" w:rsidP="00CC43DD">
      <w:pPr>
        <w:pStyle w:val="Titre3"/>
        <w:ind w:left="567"/>
        <w:rPr>
          <w:rFonts w:ascii="Calibri" w:hAnsi="Calibri" w:cs="Arial"/>
          <w:bCs w:val="0"/>
          <w:color w:val="auto"/>
          <w:sz w:val="22"/>
          <w:szCs w:val="22"/>
        </w:rPr>
      </w:pPr>
      <w:bookmarkStart w:id="71" w:name="_Toc71967473"/>
      <w:bookmarkStart w:id="72" w:name="_Toc165970731"/>
      <w:r w:rsidRPr="00CC43DD">
        <w:rPr>
          <w:rFonts w:ascii="Calibri" w:hAnsi="Calibri" w:cs="Arial"/>
          <w:bCs w:val="0"/>
          <w:color w:val="auto"/>
          <w:sz w:val="22"/>
          <w:szCs w:val="22"/>
        </w:rPr>
        <w:t>§ 3.1.3</w:t>
      </w:r>
      <w:r w:rsidR="005D2112">
        <w:rPr>
          <w:rFonts w:ascii="Calibri" w:hAnsi="Calibri" w:cs="Arial"/>
          <w:bCs w:val="0"/>
          <w:color w:val="auto"/>
          <w:sz w:val="22"/>
          <w:szCs w:val="22"/>
        </w:rPr>
        <w:t xml:space="preserve"> </w:t>
      </w:r>
      <w:r w:rsidRPr="00CC43DD">
        <w:rPr>
          <w:rFonts w:ascii="Calibri" w:hAnsi="Calibri" w:cs="Arial"/>
          <w:bCs w:val="0"/>
          <w:color w:val="auto"/>
          <w:sz w:val="22"/>
          <w:szCs w:val="22"/>
        </w:rPr>
        <w:t>Sorties</w:t>
      </w:r>
      <w:bookmarkEnd w:id="71"/>
      <w:bookmarkEnd w:id="72"/>
    </w:p>
    <w:p w14:paraId="2BE76B5D" w14:textId="77777777" w:rsidR="005F0973" w:rsidRPr="00C94605" w:rsidRDefault="005F0973" w:rsidP="005F0973">
      <w:pPr>
        <w:jc w:val="both"/>
        <w:rPr>
          <w:rFonts w:ascii="Calibri" w:hAnsi="Calibri"/>
          <w:sz w:val="22"/>
        </w:rPr>
      </w:pPr>
    </w:p>
    <w:p w14:paraId="680E9E95" w14:textId="77777777" w:rsidR="005F0973" w:rsidRPr="00C94605" w:rsidRDefault="005F0973" w:rsidP="005F0973">
      <w:pPr>
        <w:jc w:val="both"/>
        <w:rPr>
          <w:rFonts w:ascii="Calibri" w:hAnsi="Calibri"/>
          <w:sz w:val="22"/>
        </w:rPr>
      </w:pPr>
      <w:r w:rsidRPr="00C94605">
        <w:rPr>
          <w:rFonts w:ascii="Calibri" w:hAnsi="Calibri"/>
          <w:sz w:val="22"/>
        </w:rPr>
        <w:t>Chaque résident peut aller et venir librement. En cas d'absence programmée, pour éviter toute inquiétude et organiser le service, l'information sur les absences sera donnée à l’équipe soignante ou au secrétariat. A défaut, l’établissement mettra en œuvre une recherche de la personne dès qu’il se serait rendu compte de son absence.</w:t>
      </w:r>
    </w:p>
    <w:p w14:paraId="13E6A521" w14:textId="77777777" w:rsidR="005F0973" w:rsidRPr="00C94605" w:rsidRDefault="005F0973" w:rsidP="005F0973">
      <w:pPr>
        <w:jc w:val="both"/>
        <w:rPr>
          <w:rFonts w:ascii="Calibri" w:hAnsi="Calibri"/>
          <w:sz w:val="22"/>
        </w:rPr>
      </w:pPr>
    </w:p>
    <w:p w14:paraId="1259A527" w14:textId="77777777" w:rsidR="005F0973" w:rsidRPr="00C94605" w:rsidRDefault="005F0973" w:rsidP="005F0973">
      <w:pPr>
        <w:jc w:val="both"/>
        <w:rPr>
          <w:rFonts w:ascii="Calibri" w:hAnsi="Calibri"/>
          <w:sz w:val="22"/>
        </w:rPr>
      </w:pPr>
      <w:r w:rsidRPr="006062A4">
        <w:rPr>
          <w:rFonts w:ascii="Calibri" w:hAnsi="Calibri"/>
          <w:sz w:val="22"/>
        </w:rPr>
        <w:t xml:space="preserve">La porte d’entrée principale est fermée à partir de </w:t>
      </w:r>
      <w:r w:rsidR="006062A4" w:rsidRPr="006062A4">
        <w:rPr>
          <w:rFonts w:ascii="Calibri" w:hAnsi="Calibri"/>
          <w:sz w:val="22"/>
        </w:rPr>
        <w:t>21h45 à l’EHPAD du CH et 22h00 à l’EHPAD de la Rose d’or</w:t>
      </w:r>
      <w:r w:rsidRPr="006062A4">
        <w:rPr>
          <w:rFonts w:ascii="Calibri" w:hAnsi="Calibri"/>
          <w:sz w:val="22"/>
        </w:rPr>
        <w:t>. Si le résident est amené à circuler à l’extérieur après cette heure, il doit penser à indiquer son horaire de sortie et de rentrée à l’équipe soignante pour que celle-ci lui ouvre la porte.</w:t>
      </w:r>
    </w:p>
    <w:p w14:paraId="14218B8F" w14:textId="77777777" w:rsidR="005F0973" w:rsidRPr="00C94605" w:rsidRDefault="005F0973" w:rsidP="005F0973">
      <w:pPr>
        <w:jc w:val="both"/>
        <w:rPr>
          <w:rFonts w:ascii="Calibri" w:hAnsi="Calibri"/>
          <w:sz w:val="22"/>
        </w:rPr>
      </w:pPr>
    </w:p>
    <w:p w14:paraId="65F39DE0" w14:textId="77777777" w:rsidR="005F0973" w:rsidRPr="00CC43DD" w:rsidRDefault="005F0973" w:rsidP="00CC43DD">
      <w:pPr>
        <w:pStyle w:val="Titre3"/>
        <w:ind w:left="567"/>
        <w:rPr>
          <w:rFonts w:ascii="Calibri" w:hAnsi="Calibri" w:cs="Arial"/>
          <w:bCs w:val="0"/>
          <w:color w:val="auto"/>
          <w:sz w:val="22"/>
          <w:szCs w:val="22"/>
        </w:rPr>
      </w:pPr>
      <w:bookmarkStart w:id="73" w:name="_Toc71967474"/>
      <w:bookmarkStart w:id="74" w:name="_Toc165970732"/>
      <w:r w:rsidRPr="00CC43DD">
        <w:rPr>
          <w:rFonts w:ascii="Calibri" w:hAnsi="Calibri" w:cs="Arial"/>
          <w:bCs w:val="0"/>
          <w:color w:val="auto"/>
          <w:sz w:val="22"/>
          <w:szCs w:val="22"/>
        </w:rPr>
        <w:t>§ 3.1.4</w:t>
      </w:r>
      <w:r w:rsidR="005D2112">
        <w:rPr>
          <w:rFonts w:ascii="Calibri" w:hAnsi="Calibri" w:cs="Arial"/>
          <w:bCs w:val="0"/>
          <w:color w:val="auto"/>
          <w:sz w:val="22"/>
          <w:szCs w:val="22"/>
        </w:rPr>
        <w:t xml:space="preserve"> </w:t>
      </w:r>
      <w:r w:rsidRPr="00CC43DD">
        <w:rPr>
          <w:rFonts w:ascii="Calibri" w:hAnsi="Calibri" w:cs="Arial"/>
          <w:bCs w:val="0"/>
          <w:color w:val="auto"/>
          <w:sz w:val="22"/>
          <w:szCs w:val="22"/>
        </w:rPr>
        <w:t>Visites</w:t>
      </w:r>
      <w:bookmarkEnd w:id="73"/>
      <w:bookmarkEnd w:id="74"/>
    </w:p>
    <w:p w14:paraId="4DFC8BAB" w14:textId="77777777" w:rsidR="005F0973" w:rsidRPr="00C94605" w:rsidRDefault="005F0973" w:rsidP="005F0973">
      <w:pPr>
        <w:jc w:val="both"/>
        <w:rPr>
          <w:rFonts w:ascii="Calibri" w:hAnsi="Calibri"/>
          <w:sz w:val="22"/>
        </w:rPr>
      </w:pPr>
    </w:p>
    <w:p w14:paraId="6C86EB2C" w14:textId="52E7E439" w:rsidR="005F0973" w:rsidRPr="005D2112" w:rsidRDefault="005F0973" w:rsidP="005F0973">
      <w:pPr>
        <w:jc w:val="both"/>
        <w:rPr>
          <w:rFonts w:ascii="Calibri" w:hAnsi="Calibri"/>
          <w:sz w:val="22"/>
        </w:rPr>
      </w:pPr>
      <w:r w:rsidRPr="005D2112">
        <w:rPr>
          <w:rFonts w:ascii="Calibri" w:hAnsi="Calibri"/>
          <w:sz w:val="22"/>
        </w:rPr>
        <w:t xml:space="preserve">Les visiteurs sont les bienvenus. </w:t>
      </w:r>
    </w:p>
    <w:p w14:paraId="0EF8DED7" w14:textId="77777777" w:rsidR="005F0973" w:rsidRPr="005D2112" w:rsidRDefault="005F0973" w:rsidP="005F0973">
      <w:pPr>
        <w:jc w:val="both"/>
        <w:rPr>
          <w:rFonts w:ascii="Calibri" w:hAnsi="Calibri"/>
          <w:sz w:val="22"/>
        </w:rPr>
      </w:pPr>
    </w:p>
    <w:p w14:paraId="7C898849" w14:textId="44DE8C99" w:rsidR="005F0973" w:rsidRPr="00C94605" w:rsidRDefault="005F0973" w:rsidP="005F0973">
      <w:pPr>
        <w:jc w:val="both"/>
        <w:rPr>
          <w:rFonts w:ascii="Calibri" w:hAnsi="Calibri"/>
          <w:sz w:val="22"/>
        </w:rPr>
      </w:pPr>
      <w:r w:rsidRPr="005D2112">
        <w:rPr>
          <w:rFonts w:ascii="Calibri" w:hAnsi="Calibri"/>
          <w:sz w:val="22"/>
        </w:rPr>
        <w:t>Les horai</w:t>
      </w:r>
      <w:r w:rsidR="001E4551">
        <w:rPr>
          <w:rFonts w:ascii="Calibri" w:hAnsi="Calibri"/>
          <w:sz w:val="22"/>
        </w:rPr>
        <w:t xml:space="preserve">res de visite sont </w:t>
      </w:r>
      <w:r w:rsidRPr="005D2112">
        <w:rPr>
          <w:rFonts w:ascii="Calibri" w:hAnsi="Calibri"/>
          <w:sz w:val="22"/>
        </w:rPr>
        <w:t xml:space="preserve">de </w:t>
      </w:r>
      <w:r w:rsidR="00612E50" w:rsidRPr="005D2112">
        <w:rPr>
          <w:rFonts w:ascii="Calibri" w:hAnsi="Calibri"/>
          <w:sz w:val="22"/>
        </w:rPr>
        <w:t>1</w:t>
      </w:r>
      <w:r w:rsidR="00E64DF1">
        <w:rPr>
          <w:rFonts w:ascii="Calibri" w:hAnsi="Calibri"/>
          <w:sz w:val="22"/>
        </w:rPr>
        <w:t>2</w:t>
      </w:r>
      <w:r w:rsidR="00612E50" w:rsidRPr="005D2112">
        <w:rPr>
          <w:rFonts w:ascii="Calibri" w:hAnsi="Calibri"/>
          <w:sz w:val="22"/>
        </w:rPr>
        <w:t xml:space="preserve">h00 </w:t>
      </w:r>
      <w:r w:rsidRPr="005D2112">
        <w:rPr>
          <w:rFonts w:ascii="Calibri" w:hAnsi="Calibri"/>
          <w:sz w:val="22"/>
        </w:rPr>
        <w:t>à 20 H 00.</w:t>
      </w:r>
    </w:p>
    <w:p w14:paraId="433E62D6" w14:textId="77777777" w:rsidR="005F0973" w:rsidRPr="00C94605" w:rsidRDefault="005F0973" w:rsidP="005F0973">
      <w:pPr>
        <w:jc w:val="both"/>
        <w:rPr>
          <w:rFonts w:ascii="Calibri" w:hAnsi="Calibri"/>
          <w:sz w:val="22"/>
        </w:rPr>
      </w:pPr>
    </w:p>
    <w:p w14:paraId="4B629192" w14:textId="77777777" w:rsidR="005F0973" w:rsidRPr="00C94605" w:rsidRDefault="005F0973" w:rsidP="00CC5F08">
      <w:pPr>
        <w:jc w:val="both"/>
        <w:rPr>
          <w:rFonts w:ascii="Calibri" w:hAnsi="Calibri"/>
          <w:sz w:val="22"/>
        </w:rPr>
      </w:pPr>
      <w:r w:rsidRPr="00C94605">
        <w:rPr>
          <w:rFonts w:ascii="Calibri" w:hAnsi="Calibri"/>
          <w:sz w:val="22"/>
        </w:rPr>
        <w:t>Les visites sont éventuellement possibles en dehors de ces heures à la condition de prévenir l'équipe soignante auparavant. Toutefois, les visiteurs et notamment les jeunes enfants ne doivent pas troubler la sérénité des lieux ni en gêner le fonctionnement.</w:t>
      </w:r>
    </w:p>
    <w:p w14:paraId="1F77621C" w14:textId="03273AE0" w:rsidR="005F0973" w:rsidRPr="00C94605" w:rsidRDefault="0009387E" w:rsidP="005F0973">
      <w:pPr>
        <w:jc w:val="both"/>
        <w:rPr>
          <w:rFonts w:ascii="Calibri" w:hAnsi="Calibri"/>
          <w:sz w:val="22"/>
        </w:rPr>
      </w:pPr>
      <w:r>
        <w:rPr>
          <w:rFonts w:ascii="Calibri" w:hAnsi="Calibri"/>
          <w:sz w:val="22"/>
        </w:rPr>
        <w:t xml:space="preserve">Les enfants </w:t>
      </w:r>
      <w:r w:rsidR="005F0973" w:rsidRPr="00C94605">
        <w:rPr>
          <w:rFonts w:ascii="Calibri" w:hAnsi="Calibri"/>
          <w:sz w:val="22"/>
        </w:rPr>
        <w:t>reste</w:t>
      </w:r>
      <w:r>
        <w:rPr>
          <w:rFonts w:ascii="Calibri" w:hAnsi="Calibri"/>
          <w:sz w:val="22"/>
        </w:rPr>
        <w:t>nt</w:t>
      </w:r>
      <w:r w:rsidR="005F0973" w:rsidRPr="00C94605">
        <w:rPr>
          <w:rFonts w:ascii="Calibri" w:hAnsi="Calibri"/>
          <w:sz w:val="22"/>
        </w:rPr>
        <w:t xml:space="preserve"> sous la surveillance permanente de leurs parents.</w:t>
      </w:r>
    </w:p>
    <w:p w14:paraId="41FB9E5E" w14:textId="77777777" w:rsidR="005F0973" w:rsidRPr="00C94605" w:rsidRDefault="005F0973" w:rsidP="005F0973">
      <w:pPr>
        <w:jc w:val="both"/>
        <w:rPr>
          <w:rFonts w:ascii="Calibri" w:hAnsi="Calibri"/>
          <w:sz w:val="22"/>
        </w:rPr>
      </w:pPr>
    </w:p>
    <w:p w14:paraId="6CF75FF3" w14:textId="77777777" w:rsidR="005F0973" w:rsidRDefault="005F0973" w:rsidP="005F0973">
      <w:pPr>
        <w:jc w:val="both"/>
        <w:rPr>
          <w:rFonts w:ascii="Calibri" w:hAnsi="Calibri"/>
          <w:sz w:val="22"/>
        </w:rPr>
      </w:pPr>
      <w:r w:rsidRPr="00C94605">
        <w:rPr>
          <w:rFonts w:ascii="Calibri" w:hAnsi="Calibri"/>
          <w:sz w:val="22"/>
        </w:rPr>
        <w:t xml:space="preserve">Les journalistes, photographes, démarcheurs et représentants ne peuvent rendre visite aux résidents sans l'accord préalable du Directeur. </w:t>
      </w:r>
    </w:p>
    <w:p w14:paraId="6928EB61" w14:textId="77777777" w:rsidR="00CC5F08" w:rsidRDefault="00CC5F08" w:rsidP="005F0973">
      <w:pPr>
        <w:jc w:val="both"/>
        <w:rPr>
          <w:rFonts w:ascii="Calibri" w:hAnsi="Calibri"/>
          <w:sz w:val="22"/>
        </w:rPr>
      </w:pPr>
    </w:p>
    <w:p w14:paraId="61DADD0D" w14:textId="77777777" w:rsidR="005F0973" w:rsidRPr="00BA085F" w:rsidRDefault="005F0973" w:rsidP="005F0973">
      <w:pPr>
        <w:jc w:val="both"/>
        <w:rPr>
          <w:rFonts w:ascii="Calibri" w:hAnsi="Calibri"/>
          <w:sz w:val="22"/>
          <w:szCs w:val="22"/>
        </w:rPr>
      </w:pPr>
      <w:r w:rsidRPr="00BA085F">
        <w:rPr>
          <w:rFonts w:ascii="Calibri" w:hAnsi="Calibri"/>
          <w:b/>
          <w:bCs/>
          <w:sz w:val="22"/>
          <w:szCs w:val="22"/>
        </w:rPr>
        <w:t>L’autorisation expresse des résidents devra être obtenue avant toute publication ou diffusion de photographies, prises de vue, etc.</w:t>
      </w:r>
    </w:p>
    <w:p w14:paraId="245F1C62" w14:textId="77777777" w:rsidR="005F0973" w:rsidRPr="00C94605" w:rsidRDefault="005F0973" w:rsidP="005F0973">
      <w:pPr>
        <w:jc w:val="both"/>
        <w:rPr>
          <w:rFonts w:ascii="Calibri" w:hAnsi="Calibri"/>
          <w:sz w:val="22"/>
        </w:rPr>
      </w:pPr>
    </w:p>
    <w:p w14:paraId="6FD09B37" w14:textId="77777777" w:rsidR="005F0973" w:rsidRPr="00CC5F08" w:rsidRDefault="005F0973" w:rsidP="00CC5F08">
      <w:pPr>
        <w:jc w:val="both"/>
        <w:rPr>
          <w:rFonts w:ascii="Calibri" w:hAnsi="Calibri"/>
          <w:sz w:val="22"/>
        </w:rPr>
      </w:pPr>
      <w:r w:rsidRPr="00CC5F08">
        <w:rPr>
          <w:rFonts w:ascii="Calibri" w:hAnsi="Calibri"/>
          <w:sz w:val="22"/>
        </w:rPr>
        <w:t xml:space="preserve">Les associations ne peuvent intervenir dans l’établissement sans autorisation du Directeur. </w:t>
      </w:r>
    </w:p>
    <w:p w14:paraId="30DF6EFD" w14:textId="77777777" w:rsidR="005F0973" w:rsidRPr="00CC5F08" w:rsidRDefault="005F0973" w:rsidP="00CC5F08">
      <w:pPr>
        <w:jc w:val="both"/>
        <w:rPr>
          <w:rFonts w:ascii="Calibri" w:hAnsi="Calibri"/>
          <w:sz w:val="22"/>
        </w:rPr>
      </w:pPr>
      <w:r w:rsidRPr="00CC5F08">
        <w:rPr>
          <w:rFonts w:ascii="Calibri" w:hAnsi="Calibri"/>
          <w:sz w:val="22"/>
        </w:rPr>
        <w:t>Les bénévoles extérieurs intervenant dans l’établissement, qu’ils appartiennent ou non à une association, doivent se présenter munis d’une autorisation nominative délivrée par le Directeur de l’établissement.</w:t>
      </w:r>
    </w:p>
    <w:p w14:paraId="06B1A9DE" w14:textId="77777777" w:rsidR="005F0973" w:rsidRPr="00C94605" w:rsidRDefault="005F0973" w:rsidP="005F0973">
      <w:pPr>
        <w:jc w:val="both"/>
        <w:rPr>
          <w:rFonts w:ascii="Calibri" w:hAnsi="Calibri"/>
          <w:sz w:val="22"/>
        </w:rPr>
      </w:pPr>
    </w:p>
    <w:p w14:paraId="68CE67D6" w14:textId="1B2AC2D0" w:rsidR="005F0973" w:rsidRPr="00C94605" w:rsidRDefault="005F0973" w:rsidP="005F0973">
      <w:pPr>
        <w:jc w:val="both"/>
        <w:rPr>
          <w:rFonts w:ascii="Calibri" w:hAnsi="Calibri"/>
          <w:sz w:val="22"/>
        </w:rPr>
      </w:pPr>
      <w:r w:rsidRPr="00C94605">
        <w:rPr>
          <w:rFonts w:ascii="Calibri" w:hAnsi="Calibri"/>
          <w:sz w:val="22"/>
        </w:rPr>
        <w:t xml:space="preserve">Les moments de soins intimes prodigués aux résidents doivent être respectés. Les visiteurs, </w:t>
      </w:r>
      <w:r w:rsidR="00A959AE">
        <w:rPr>
          <w:rFonts w:ascii="Calibri" w:hAnsi="Calibri"/>
          <w:sz w:val="22"/>
        </w:rPr>
        <w:t>sauf accord expresse du résident,</w:t>
      </w:r>
      <w:r w:rsidRPr="00C94605">
        <w:rPr>
          <w:rFonts w:ascii="Calibri" w:hAnsi="Calibri"/>
          <w:sz w:val="22"/>
        </w:rPr>
        <w:t xml:space="preserve"> doivent sortir de la chambre afin de ne pas porter atteinte à la dignité de la personne.</w:t>
      </w:r>
    </w:p>
    <w:p w14:paraId="517273CD" w14:textId="77777777" w:rsidR="005F0973" w:rsidRPr="00C94605" w:rsidRDefault="005F0973" w:rsidP="005F0973">
      <w:pPr>
        <w:jc w:val="both"/>
        <w:rPr>
          <w:rFonts w:ascii="Calibri" w:hAnsi="Calibri"/>
          <w:sz w:val="22"/>
        </w:rPr>
      </w:pPr>
    </w:p>
    <w:p w14:paraId="2ED1715D" w14:textId="77777777" w:rsidR="005F0973" w:rsidRPr="00C94605" w:rsidRDefault="005F0973" w:rsidP="005F0973">
      <w:pPr>
        <w:jc w:val="both"/>
        <w:rPr>
          <w:rFonts w:ascii="Calibri" w:hAnsi="Calibri"/>
          <w:sz w:val="22"/>
        </w:rPr>
      </w:pPr>
      <w:r w:rsidRPr="00C94605">
        <w:rPr>
          <w:rFonts w:ascii="Calibri" w:hAnsi="Calibri"/>
          <w:sz w:val="22"/>
        </w:rPr>
        <w:t xml:space="preserve">Dans certains cas motivés par des raisons médicales, il pourra être demandé d’observer certaines précautions particulières. Dans </w:t>
      </w:r>
      <w:r w:rsidR="00CC5F08">
        <w:rPr>
          <w:rFonts w:ascii="Calibri" w:hAnsi="Calibri"/>
          <w:sz w:val="22"/>
        </w:rPr>
        <w:t>ce</w:t>
      </w:r>
      <w:r w:rsidRPr="00C94605">
        <w:rPr>
          <w:rFonts w:ascii="Calibri" w:hAnsi="Calibri"/>
          <w:sz w:val="22"/>
        </w:rPr>
        <w:t xml:space="preserve"> cas, une information orale sera transmise par le personnel infirmier.</w:t>
      </w:r>
    </w:p>
    <w:p w14:paraId="33F6DA39" w14:textId="77777777" w:rsidR="005F0973" w:rsidRPr="00C94605" w:rsidRDefault="005F0973" w:rsidP="005F0973">
      <w:pPr>
        <w:jc w:val="both"/>
        <w:rPr>
          <w:rFonts w:ascii="Calibri" w:hAnsi="Calibri"/>
          <w:sz w:val="22"/>
        </w:rPr>
      </w:pPr>
    </w:p>
    <w:p w14:paraId="201E8397" w14:textId="77777777" w:rsidR="005F0973" w:rsidRPr="00CC43DD" w:rsidRDefault="005F0973" w:rsidP="00CC43DD">
      <w:pPr>
        <w:pStyle w:val="Titre3"/>
        <w:ind w:left="567"/>
        <w:rPr>
          <w:rFonts w:ascii="Calibri" w:hAnsi="Calibri" w:cs="Arial"/>
          <w:bCs w:val="0"/>
          <w:color w:val="auto"/>
          <w:sz w:val="22"/>
          <w:szCs w:val="22"/>
        </w:rPr>
      </w:pPr>
      <w:bookmarkStart w:id="75" w:name="_Toc71967475"/>
      <w:bookmarkStart w:id="76" w:name="_Toc165970733"/>
      <w:r w:rsidRPr="00CC43DD">
        <w:rPr>
          <w:rFonts w:ascii="Calibri" w:hAnsi="Calibri" w:cs="Arial"/>
          <w:bCs w:val="0"/>
          <w:color w:val="auto"/>
          <w:sz w:val="22"/>
          <w:szCs w:val="22"/>
        </w:rPr>
        <w:t>§ 3.1.5</w:t>
      </w:r>
      <w:r w:rsidR="00A949E9">
        <w:rPr>
          <w:rFonts w:ascii="Calibri" w:hAnsi="Calibri" w:cs="Arial"/>
          <w:bCs w:val="0"/>
          <w:color w:val="auto"/>
          <w:sz w:val="22"/>
          <w:szCs w:val="22"/>
        </w:rPr>
        <w:t xml:space="preserve"> </w:t>
      </w:r>
      <w:r w:rsidRPr="00CC43DD">
        <w:rPr>
          <w:rFonts w:ascii="Calibri" w:hAnsi="Calibri" w:cs="Arial"/>
          <w:bCs w:val="0"/>
          <w:color w:val="auto"/>
          <w:sz w:val="22"/>
          <w:szCs w:val="22"/>
        </w:rPr>
        <w:t>Alcool, tabac</w:t>
      </w:r>
      <w:bookmarkEnd w:id="75"/>
      <w:r w:rsidRPr="00CC43DD">
        <w:rPr>
          <w:rFonts w:ascii="Calibri" w:hAnsi="Calibri" w:cs="Arial"/>
          <w:bCs w:val="0"/>
          <w:color w:val="auto"/>
          <w:sz w:val="22"/>
          <w:szCs w:val="22"/>
        </w:rPr>
        <w:t xml:space="preserve"> et drogues</w:t>
      </w:r>
      <w:bookmarkEnd w:id="76"/>
    </w:p>
    <w:p w14:paraId="4DAB0B40" w14:textId="77777777" w:rsidR="005F0973" w:rsidRPr="00C94605" w:rsidRDefault="005F0973" w:rsidP="005F0973">
      <w:pPr>
        <w:jc w:val="both"/>
        <w:rPr>
          <w:rFonts w:ascii="Calibri" w:hAnsi="Calibri"/>
          <w:sz w:val="22"/>
        </w:rPr>
      </w:pPr>
    </w:p>
    <w:p w14:paraId="35DB7675" w14:textId="77777777" w:rsidR="005F0973" w:rsidRPr="00BA085F" w:rsidRDefault="005F0973" w:rsidP="005F0973">
      <w:pPr>
        <w:pStyle w:val="Retraitcorpsdetexte2"/>
        <w:ind w:left="0"/>
        <w:jc w:val="both"/>
        <w:rPr>
          <w:rFonts w:ascii="Calibri" w:hAnsi="Calibri"/>
          <w:b/>
          <w:bCs/>
          <w:iCs/>
          <w:sz w:val="22"/>
          <w:szCs w:val="22"/>
        </w:rPr>
      </w:pPr>
      <w:r w:rsidRPr="00BA085F">
        <w:rPr>
          <w:rFonts w:ascii="Calibri" w:hAnsi="Calibri"/>
          <w:b/>
          <w:bCs/>
          <w:iCs/>
          <w:sz w:val="22"/>
          <w:szCs w:val="22"/>
        </w:rPr>
        <w:t>L'abus de boissons alcoolisées est interdit.</w:t>
      </w:r>
    </w:p>
    <w:p w14:paraId="526AB2A3" w14:textId="77777777" w:rsidR="005F0973" w:rsidRPr="00BA085F" w:rsidRDefault="005F0973" w:rsidP="005F0973">
      <w:pPr>
        <w:jc w:val="both"/>
        <w:rPr>
          <w:rFonts w:ascii="Calibri" w:hAnsi="Calibri"/>
          <w:iCs/>
          <w:sz w:val="22"/>
        </w:rPr>
      </w:pPr>
      <w:r w:rsidRPr="00BA085F">
        <w:rPr>
          <w:rFonts w:ascii="Calibri" w:hAnsi="Calibri"/>
          <w:iCs/>
          <w:sz w:val="22"/>
        </w:rPr>
        <w:t>Les résidents et les visiteurs ne doivent pas introduire dans l’établissement de boissons alcoolisées ou de stupéfiants. Le cas échéant, ils seront détruits ou remis aux autorités compétentes.</w:t>
      </w:r>
    </w:p>
    <w:p w14:paraId="62540548" w14:textId="77777777" w:rsidR="005F0973" w:rsidRPr="00BA085F" w:rsidRDefault="005F0973" w:rsidP="005F0973">
      <w:pPr>
        <w:jc w:val="both"/>
        <w:rPr>
          <w:rFonts w:ascii="Calibri" w:hAnsi="Calibri"/>
          <w:sz w:val="22"/>
        </w:rPr>
      </w:pPr>
    </w:p>
    <w:p w14:paraId="4C5B94D7" w14:textId="77777777" w:rsidR="005F0973" w:rsidRPr="00C94605" w:rsidRDefault="005F0973" w:rsidP="005F0973">
      <w:pPr>
        <w:jc w:val="both"/>
        <w:rPr>
          <w:rFonts w:ascii="Calibri" w:hAnsi="Calibri"/>
          <w:sz w:val="22"/>
        </w:rPr>
      </w:pPr>
      <w:r w:rsidRPr="00C94605">
        <w:rPr>
          <w:rFonts w:ascii="Calibri" w:hAnsi="Calibri"/>
          <w:sz w:val="22"/>
        </w:rPr>
        <w:t>Conformément au décret n° 1386 du 15 novembre 2006</w:t>
      </w:r>
      <w:r w:rsidR="00A949E9">
        <w:rPr>
          <w:rFonts w:ascii="Calibri" w:hAnsi="Calibri"/>
          <w:sz w:val="22"/>
        </w:rPr>
        <w:t xml:space="preserve"> </w:t>
      </w:r>
      <w:r w:rsidRPr="00C94605">
        <w:rPr>
          <w:rFonts w:ascii="Calibri" w:hAnsi="Calibri"/>
          <w:sz w:val="22"/>
        </w:rPr>
        <w:t xml:space="preserve">fixant les conditions d'application de l'interdiction de fumer dans les lieux affectés à un usage collectif, il est interdit de fumer dans tous les espaces collectifs de l’établissement. </w:t>
      </w:r>
    </w:p>
    <w:p w14:paraId="7069D558" w14:textId="77777777" w:rsidR="005F0973" w:rsidRPr="00C94605" w:rsidRDefault="005F0973" w:rsidP="005F0973">
      <w:pPr>
        <w:jc w:val="both"/>
        <w:rPr>
          <w:rFonts w:ascii="Calibri" w:hAnsi="Calibri"/>
          <w:sz w:val="22"/>
        </w:rPr>
      </w:pPr>
    </w:p>
    <w:p w14:paraId="272A779F" w14:textId="296E2A96" w:rsidR="005F0973" w:rsidRPr="00C94605" w:rsidRDefault="005F0973" w:rsidP="005F0973">
      <w:pPr>
        <w:jc w:val="both"/>
        <w:rPr>
          <w:rFonts w:ascii="Calibri" w:hAnsi="Calibri"/>
          <w:sz w:val="22"/>
        </w:rPr>
      </w:pPr>
      <w:r w:rsidRPr="005D2112">
        <w:rPr>
          <w:rFonts w:ascii="Calibri" w:hAnsi="Calibri"/>
          <w:sz w:val="22"/>
        </w:rPr>
        <w:t>Par ailleurs, considérant que la chambre est un espace privé, le législateur a exclu ce lieu de l’interdiction. Toutefois, compte tenu des risques d’incendie, l’établissement a décidé qu’il est interdit de fumer dans les chambres pour des raisons de sécurité.</w:t>
      </w:r>
    </w:p>
    <w:p w14:paraId="233BE2E9" w14:textId="77777777" w:rsidR="005F0973" w:rsidRPr="00C94605" w:rsidRDefault="005F0973" w:rsidP="005F0973">
      <w:pPr>
        <w:jc w:val="both"/>
        <w:rPr>
          <w:rFonts w:ascii="Calibri" w:hAnsi="Calibri"/>
          <w:sz w:val="22"/>
        </w:rPr>
      </w:pPr>
    </w:p>
    <w:p w14:paraId="4B7CB772" w14:textId="77777777" w:rsidR="005F0973" w:rsidRPr="00CC43DD" w:rsidRDefault="002B3D95" w:rsidP="00CC43DD">
      <w:pPr>
        <w:pStyle w:val="Titre3"/>
        <w:ind w:left="567"/>
        <w:rPr>
          <w:rFonts w:ascii="Calibri" w:hAnsi="Calibri" w:cs="Arial"/>
          <w:bCs w:val="0"/>
          <w:color w:val="auto"/>
          <w:sz w:val="22"/>
          <w:szCs w:val="22"/>
        </w:rPr>
      </w:pPr>
      <w:bookmarkStart w:id="77" w:name="_Toc71967476"/>
      <w:bookmarkStart w:id="78" w:name="_Toc165970734"/>
      <w:r w:rsidRPr="00CC43DD">
        <w:rPr>
          <w:rFonts w:ascii="Calibri" w:hAnsi="Calibri" w:cs="Arial"/>
          <w:bCs w:val="0"/>
          <w:color w:val="auto"/>
          <w:sz w:val="22"/>
          <w:szCs w:val="22"/>
        </w:rPr>
        <w:t xml:space="preserve">§ 3.1.6 </w:t>
      </w:r>
      <w:r w:rsidR="005F0973" w:rsidRPr="00CC43DD">
        <w:rPr>
          <w:rFonts w:ascii="Calibri" w:hAnsi="Calibri" w:cs="Arial"/>
          <w:bCs w:val="0"/>
          <w:color w:val="auto"/>
          <w:sz w:val="22"/>
          <w:szCs w:val="22"/>
        </w:rPr>
        <w:t>Nuisances sonores</w:t>
      </w:r>
      <w:bookmarkEnd w:id="77"/>
      <w:bookmarkEnd w:id="78"/>
    </w:p>
    <w:p w14:paraId="0A96701A" w14:textId="77777777" w:rsidR="005F0973" w:rsidRPr="00C94605" w:rsidRDefault="005F0973" w:rsidP="005F0973">
      <w:pPr>
        <w:jc w:val="both"/>
        <w:rPr>
          <w:rFonts w:ascii="Calibri" w:hAnsi="Calibri"/>
          <w:sz w:val="22"/>
        </w:rPr>
      </w:pPr>
    </w:p>
    <w:p w14:paraId="48574733" w14:textId="77777777" w:rsidR="005F0973" w:rsidRPr="00C94605" w:rsidRDefault="005F0973" w:rsidP="005F0973">
      <w:pPr>
        <w:jc w:val="both"/>
        <w:rPr>
          <w:rFonts w:ascii="Calibri" w:hAnsi="Calibri"/>
          <w:sz w:val="22"/>
        </w:rPr>
      </w:pPr>
      <w:r w:rsidRPr="00C94605">
        <w:rPr>
          <w:rFonts w:ascii="Calibri" w:hAnsi="Calibri"/>
          <w:sz w:val="22"/>
        </w:rPr>
        <w:t>L'utilisation d'appareil de radio, de télévision ou de tout autre système phonique se fera avec discrétion. En cas de difficultés auditives, le port d'écouteurs sera demandé.</w:t>
      </w:r>
    </w:p>
    <w:p w14:paraId="57533A61" w14:textId="77777777" w:rsidR="005F0973" w:rsidRPr="00C94605" w:rsidRDefault="005F0973" w:rsidP="005F0973">
      <w:pPr>
        <w:jc w:val="both"/>
        <w:rPr>
          <w:rFonts w:ascii="Calibri" w:hAnsi="Calibri"/>
          <w:sz w:val="22"/>
        </w:rPr>
      </w:pPr>
    </w:p>
    <w:p w14:paraId="228C4A89" w14:textId="77777777" w:rsidR="00190DE7" w:rsidRPr="00190DE7" w:rsidRDefault="00190DE7" w:rsidP="00190DE7">
      <w:pPr>
        <w:rPr>
          <w:rFonts w:ascii="Calibri" w:hAnsi="Calibri" w:cs="Arial"/>
          <w:sz w:val="22"/>
          <w:szCs w:val="22"/>
        </w:rPr>
      </w:pPr>
      <w:bookmarkStart w:id="79" w:name="_Toc71967477"/>
    </w:p>
    <w:p w14:paraId="5785394D" w14:textId="2D4981E2" w:rsidR="00190DE7" w:rsidRDefault="00190DE7" w:rsidP="00190DE7">
      <w:pPr>
        <w:rPr>
          <w:rFonts w:ascii="Calibri" w:hAnsi="Calibri" w:cs="Arial"/>
          <w:sz w:val="22"/>
          <w:szCs w:val="22"/>
        </w:rPr>
      </w:pPr>
    </w:p>
    <w:p w14:paraId="09371CED" w14:textId="3EF7A4F0" w:rsidR="005F0973" w:rsidRPr="00CC43DD" w:rsidRDefault="002B3D95" w:rsidP="00190DE7">
      <w:pPr>
        <w:pStyle w:val="Titre3"/>
        <w:ind w:left="567"/>
        <w:rPr>
          <w:rFonts w:ascii="Calibri" w:hAnsi="Calibri" w:cs="Arial"/>
          <w:bCs w:val="0"/>
          <w:color w:val="auto"/>
          <w:sz w:val="22"/>
          <w:szCs w:val="22"/>
        </w:rPr>
      </w:pPr>
      <w:bookmarkStart w:id="80" w:name="_Toc165970735"/>
      <w:r w:rsidRPr="00CC43DD">
        <w:rPr>
          <w:rFonts w:ascii="Calibri" w:hAnsi="Calibri" w:cs="Arial"/>
          <w:bCs w:val="0"/>
          <w:color w:val="auto"/>
          <w:sz w:val="22"/>
          <w:szCs w:val="22"/>
        </w:rPr>
        <w:t xml:space="preserve">§ 3.1.7 </w:t>
      </w:r>
      <w:r w:rsidR="005F0973" w:rsidRPr="00CC43DD">
        <w:rPr>
          <w:rFonts w:ascii="Calibri" w:hAnsi="Calibri" w:cs="Arial"/>
          <w:bCs w:val="0"/>
          <w:color w:val="auto"/>
          <w:sz w:val="22"/>
          <w:szCs w:val="22"/>
        </w:rPr>
        <w:t xml:space="preserve">Respect des biens et des équipements </w:t>
      </w:r>
      <w:bookmarkEnd w:id="79"/>
      <w:r w:rsidR="005F0973" w:rsidRPr="00CC43DD">
        <w:rPr>
          <w:rFonts w:ascii="Calibri" w:hAnsi="Calibri" w:cs="Arial"/>
          <w:bCs w:val="0"/>
          <w:color w:val="auto"/>
          <w:sz w:val="22"/>
          <w:szCs w:val="22"/>
        </w:rPr>
        <w:t>collectifs</w:t>
      </w:r>
      <w:bookmarkEnd w:id="80"/>
    </w:p>
    <w:p w14:paraId="68FA71E1" w14:textId="77777777" w:rsidR="005F0973" w:rsidRPr="00C94605" w:rsidRDefault="005F0973" w:rsidP="005F0973">
      <w:pPr>
        <w:jc w:val="both"/>
        <w:rPr>
          <w:rFonts w:ascii="Calibri" w:hAnsi="Calibri"/>
          <w:sz w:val="22"/>
        </w:rPr>
      </w:pPr>
    </w:p>
    <w:p w14:paraId="6AEFC4A3" w14:textId="77777777" w:rsidR="005F0973" w:rsidRDefault="005F0973" w:rsidP="005F0973">
      <w:pPr>
        <w:jc w:val="both"/>
        <w:rPr>
          <w:rFonts w:ascii="Calibri" w:hAnsi="Calibri"/>
          <w:sz w:val="22"/>
        </w:rPr>
      </w:pPr>
      <w:r w:rsidRPr="00C94605">
        <w:rPr>
          <w:rFonts w:ascii="Calibri" w:hAnsi="Calibri"/>
          <w:sz w:val="22"/>
        </w:rPr>
        <w:t>Chaque résident doit, dans la mesure de ses possibilités, veiller à ne pas nuire à la propreté des locaux et respecter le mobilier mis à sa disposition. Les trous dans les murs sont interdits.</w:t>
      </w:r>
      <w:r>
        <w:rPr>
          <w:rFonts w:ascii="Calibri" w:hAnsi="Calibri"/>
          <w:sz w:val="22"/>
        </w:rPr>
        <w:t xml:space="preserve"> (Cadres photos etc…).</w:t>
      </w:r>
    </w:p>
    <w:p w14:paraId="0B57A3BE" w14:textId="77777777" w:rsidR="005F0973" w:rsidRPr="00C94605" w:rsidRDefault="005F0973" w:rsidP="005F0973">
      <w:pPr>
        <w:jc w:val="both"/>
        <w:rPr>
          <w:rFonts w:ascii="Calibri" w:hAnsi="Calibri"/>
          <w:sz w:val="22"/>
        </w:rPr>
      </w:pPr>
      <w:r>
        <w:rPr>
          <w:rFonts w:ascii="Calibri" w:hAnsi="Calibri"/>
          <w:sz w:val="22"/>
        </w:rPr>
        <w:t>Vous pouvez demander l’installation d’un panneau en liège si la chambre n’en est pas déjà équipée.</w:t>
      </w:r>
    </w:p>
    <w:p w14:paraId="3C3173AF" w14:textId="77777777" w:rsidR="005F0973" w:rsidRPr="00C94605" w:rsidRDefault="005F0973" w:rsidP="005F0973">
      <w:pPr>
        <w:jc w:val="both"/>
        <w:rPr>
          <w:rFonts w:ascii="Calibri" w:hAnsi="Calibri"/>
          <w:sz w:val="22"/>
        </w:rPr>
      </w:pPr>
    </w:p>
    <w:p w14:paraId="502FDB3D" w14:textId="77777777" w:rsidR="005F0973" w:rsidRPr="00C94605" w:rsidRDefault="005F0973" w:rsidP="005F0973">
      <w:pPr>
        <w:jc w:val="both"/>
        <w:rPr>
          <w:rFonts w:ascii="Calibri" w:hAnsi="Calibri"/>
          <w:sz w:val="22"/>
        </w:rPr>
      </w:pPr>
      <w:r w:rsidRPr="00C94605">
        <w:rPr>
          <w:rFonts w:ascii="Calibri" w:hAnsi="Calibri"/>
          <w:sz w:val="22"/>
        </w:rPr>
        <w:t>Les denrées périssables, susceptibles d'être entreposées dans la chambre du résident feront l'objet d'une surveillance par la personne âgée et ses proches. Le personnel se réserve le droit de jeter les denrées périmées et impropres à la consommation.</w:t>
      </w:r>
    </w:p>
    <w:p w14:paraId="56FA84C2" w14:textId="77777777" w:rsidR="005F0973" w:rsidRPr="00C94605" w:rsidRDefault="005F0973" w:rsidP="005F0973">
      <w:pPr>
        <w:jc w:val="both"/>
        <w:rPr>
          <w:rFonts w:ascii="Calibri" w:hAnsi="Calibri"/>
          <w:sz w:val="22"/>
        </w:rPr>
      </w:pPr>
    </w:p>
    <w:p w14:paraId="63C3D8E5" w14:textId="77777777" w:rsidR="005F0973" w:rsidRPr="00C94605" w:rsidRDefault="005F0973" w:rsidP="005F0973">
      <w:pPr>
        <w:jc w:val="both"/>
        <w:rPr>
          <w:rFonts w:ascii="Calibri" w:hAnsi="Calibri"/>
          <w:sz w:val="22"/>
        </w:rPr>
      </w:pPr>
      <w:r w:rsidRPr="00C94605">
        <w:rPr>
          <w:rFonts w:ascii="Calibri" w:hAnsi="Calibri"/>
          <w:sz w:val="22"/>
        </w:rPr>
        <w:t>Aucune denrée alimentaire des résidents ne peut être placée dans les réfrigérateurs des offices alimentaires collectifs.</w:t>
      </w:r>
    </w:p>
    <w:p w14:paraId="6B64C1E6" w14:textId="77777777" w:rsidR="005F0973" w:rsidRPr="00C94605" w:rsidRDefault="005F0973" w:rsidP="005F0973">
      <w:pPr>
        <w:jc w:val="both"/>
        <w:rPr>
          <w:rFonts w:ascii="Calibri" w:hAnsi="Calibri"/>
          <w:sz w:val="22"/>
        </w:rPr>
      </w:pPr>
    </w:p>
    <w:p w14:paraId="136F864D" w14:textId="075779CC" w:rsidR="005F0973" w:rsidRPr="00477A67" w:rsidRDefault="005F0973" w:rsidP="005F0973">
      <w:pPr>
        <w:jc w:val="both"/>
        <w:rPr>
          <w:rFonts w:ascii="Calibri" w:hAnsi="Calibri"/>
          <w:iCs/>
          <w:sz w:val="22"/>
        </w:rPr>
      </w:pPr>
      <w:r w:rsidRPr="005D2112">
        <w:rPr>
          <w:rFonts w:ascii="Calibri" w:hAnsi="Calibri"/>
          <w:iCs/>
          <w:sz w:val="22"/>
        </w:rPr>
        <w:t>Seule l’installation d’un réfrigérateur cube neuf est autorisé dans les chambres. L’appareil doit être branché soit directement sur la prise murale soit, en cas d’impossibilité, sur une réglette multiprise</w:t>
      </w:r>
      <w:r w:rsidR="0094442F">
        <w:rPr>
          <w:rFonts w:ascii="Calibri" w:hAnsi="Calibri"/>
          <w:iCs/>
          <w:sz w:val="22"/>
        </w:rPr>
        <w:t xml:space="preserve"> avec interrupteur</w:t>
      </w:r>
      <w:r w:rsidRPr="005D2112">
        <w:rPr>
          <w:rFonts w:ascii="Calibri" w:hAnsi="Calibri"/>
          <w:iCs/>
          <w:sz w:val="22"/>
        </w:rPr>
        <w:t>. Le volume doit être inférieur à 50 litres. L’appareil est alors posé sur un meuble (table…) déjà présent dans la chambre sinon, le résident se doit d’apporter un meuble adapté. L’entretien du</w:t>
      </w:r>
      <w:r w:rsidRPr="00477A67">
        <w:rPr>
          <w:rFonts w:ascii="Calibri" w:hAnsi="Calibri"/>
          <w:iCs/>
          <w:sz w:val="22"/>
        </w:rPr>
        <w:t xml:space="preserve"> réfrigérateur est à la charge du résident (contrôle de température, nettoyage et dégivrage). Le stock des aliments frais doit être contrôlé par vos soins. Cependant, afin d’éviter tout risque de toxi-infection alimentaire, il est recommandé de stocker les aliments dans des boîtes de conservations, les bouteilles ou briques fermées, de les dater et de les jeter 2 jours après s’ils n’ont pas été consommés.</w:t>
      </w:r>
    </w:p>
    <w:p w14:paraId="387FE142" w14:textId="62E67A17" w:rsidR="005F0973" w:rsidRDefault="005F0973" w:rsidP="005F0973">
      <w:pPr>
        <w:jc w:val="both"/>
        <w:rPr>
          <w:rFonts w:ascii="Calibri" w:hAnsi="Calibri"/>
          <w:iCs/>
          <w:sz w:val="22"/>
        </w:rPr>
      </w:pPr>
      <w:r w:rsidRPr="00477A67">
        <w:rPr>
          <w:rFonts w:ascii="Calibri" w:hAnsi="Calibri"/>
          <w:iCs/>
          <w:sz w:val="22"/>
        </w:rPr>
        <w:t>En cas de non-respect</w:t>
      </w:r>
      <w:r>
        <w:rPr>
          <w:rFonts w:ascii="Calibri" w:hAnsi="Calibri"/>
          <w:iCs/>
          <w:sz w:val="22"/>
        </w:rPr>
        <w:t xml:space="preserve"> de</w:t>
      </w:r>
      <w:r w:rsidRPr="00477A67">
        <w:rPr>
          <w:rFonts w:ascii="Calibri" w:hAnsi="Calibri"/>
          <w:iCs/>
          <w:sz w:val="22"/>
        </w:rPr>
        <w:t xml:space="preserve"> ces consignes la Direction se réserve le droit d’enlever le réfrigérateur</w:t>
      </w:r>
      <w:r w:rsidR="00851E8F">
        <w:rPr>
          <w:rFonts w:ascii="Calibri" w:hAnsi="Calibri"/>
          <w:iCs/>
          <w:sz w:val="22"/>
        </w:rPr>
        <w:t>.</w:t>
      </w:r>
    </w:p>
    <w:p w14:paraId="1CF17E0A" w14:textId="77777777" w:rsidR="005F0973" w:rsidRPr="00477A67" w:rsidRDefault="005F0973" w:rsidP="005F0973">
      <w:pPr>
        <w:jc w:val="both"/>
        <w:rPr>
          <w:rFonts w:ascii="Calibri" w:hAnsi="Calibri"/>
          <w:iCs/>
          <w:sz w:val="22"/>
        </w:rPr>
      </w:pPr>
    </w:p>
    <w:p w14:paraId="777D1009" w14:textId="77777777" w:rsidR="005F0973" w:rsidRPr="00CC43DD" w:rsidRDefault="002B3D95" w:rsidP="00CC43DD">
      <w:pPr>
        <w:pStyle w:val="Titre3"/>
        <w:ind w:left="567"/>
        <w:rPr>
          <w:rFonts w:ascii="Calibri" w:hAnsi="Calibri" w:cs="Arial"/>
          <w:bCs w:val="0"/>
          <w:color w:val="auto"/>
          <w:sz w:val="22"/>
          <w:szCs w:val="22"/>
        </w:rPr>
      </w:pPr>
      <w:bookmarkStart w:id="81" w:name="_Toc71967478"/>
      <w:bookmarkStart w:id="82" w:name="_Toc165970736"/>
      <w:r w:rsidRPr="00CC43DD">
        <w:rPr>
          <w:rFonts w:ascii="Calibri" w:hAnsi="Calibri" w:cs="Arial"/>
          <w:bCs w:val="0"/>
          <w:color w:val="auto"/>
          <w:sz w:val="22"/>
          <w:szCs w:val="22"/>
        </w:rPr>
        <w:t xml:space="preserve">§ 3.1.8 </w:t>
      </w:r>
      <w:r w:rsidR="005F0973" w:rsidRPr="00CC43DD">
        <w:rPr>
          <w:rFonts w:ascii="Calibri" w:hAnsi="Calibri" w:cs="Arial"/>
          <w:bCs w:val="0"/>
          <w:color w:val="auto"/>
          <w:sz w:val="22"/>
          <w:szCs w:val="22"/>
        </w:rPr>
        <w:t>Sécurité</w:t>
      </w:r>
      <w:bookmarkEnd w:id="81"/>
      <w:bookmarkEnd w:id="82"/>
    </w:p>
    <w:p w14:paraId="13DD1146" w14:textId="77777777" w:rsidR="005F0973" w:rsidRPr="00C94605" w:rsidRDefault="005F0973" w:rsidP="005F0973">
      <w:pPr>
        <w:jc w:val="both"/>
        <w:rPr>
          <w:rFonts w:ascii="Calibri" w:hAnsi="Calibri"/>
          <w:sz w:val="22"/>
        </w:rPr>
      </w:pPr>
    </w:p>
    <w:p w14:paraId="22EC6267" w14:textId="77777777" w:rsidR="005F0973" w:rsidRPr="00C94605" w:rsidRDefault="005F0973" w:rsidP="005F0973">
      <w:pPr>
        <w:jc w:val="both"/>
        <w:rPr>
          <w:rFonts w:ascii="Calibri" w:hAnsi="Calibri"/>
          <w:sz w:val="22"/>
        </w:rPr>
      </w:pPr>
      <w:r w:rsidRPr="00C94605">
        <w:rPr>
          <w:rFonts w:ascii="Calibri" w:hAnsi="Calibri"/>
          <w:sz w:val="22"/>
        </w:rPr>
        <w:t>Toute personne qui constate un fait portant atteinte à une personne ou à un bien doit en informer, selon la gravité, le personnel de service ou le Directeur pour que des mesures adaptées soient prises.</w:t>
      </w:r>
    </w:p>
    <w:p w14:paraId="6187D731" w14:textId="77777777" w:rsidR="005F0973" w:rsidRPr="00C94605" w:rsidRDefault="005F0973" w:rsidP="005F0973">
      <w:pPr>
        <w:jc w:val="both"/>
        <w:rPr>
          <w:rFonts w:ascii="Calibri" w:hAnsi="Calibri"/>
          <w:sz w:val="22"/>
        </w:rPr>
      </w:pPr>
      <w:r w:rsidRPr="00C94605">
        <w:rPr>
          <w:rFonts w:ascii="Calibri" w:hAnsi="Calibri"/>
          <w:sz w:val="22"/>
        </w:rPr>
        <w:t>L'utilisation d'appareillage ne doit pas être détournée de son objet.</w:t>
      </w:r>
    </w:p>
    <w:p w14:paraId="33576179" w14:textId="77777777" w:rsidR="005F0973" w:rsidRPr="00C94605" w:rsidRDefault="005F0973" w:rsidP="005F0973">
      <w:pPr>
        <w:jc w:val="both"/>
        <w:rPr>
          <w:rFonts w:ascii="Calibri" w:hAnsi="Calibri"/>
          <w:sz w:val="22"/>
        </w:rPr>
      </w:pPr>
      <w:r w:rsidRPr="00C94605">
        <w:rPr>
          <w:rFonts w:ascii="Calibri" w:hAnsi="Calibri"/>
          <w:sz w:val="22"/>
        </w:rPr>
        <w:t>Tout dysfonctionnement matériel doit être signalé sans qu'il soit opéré de manipulation préalable en dehors de celle qui permettrait une sauvegarde des personnes ou des biens.</w:t>
      </w:r>
    </w:p>
    <w:p w14:paraId="3A431D4C" w14:textId="77777777" w:rsidR="005F0973" w:rsidRPr="00C94605" w:rsidRDefault="005F0973" w:rsidP="005F0973">
      <w:pPr>
        <w:jc w:val="both"/>
        <w:rPr>
          <w:rFonts w:ascii="Calibri" w:hAnsi="Calibri"/>
          <w:sz w:val="22"/>
        </w:rPr>
      </w:pPr>
    </w:p>
    <w:p w14:paraId="3BC7CB3F" w14:textId="77777777" w:rsidR="005F0973" w:rsidRPr="00CC43DD" w:rsidRDefault="002B3D95" w:rsidP="00CC43DD">
      <w:pPr>
        <w:pStyle w:val="Titre2"/>
        <w:ind w:left="284"/>
        <w:rPr>
          <w:rFonts w:ascii="Calibri" w:hAnsi="Calibri"/>
          <w:i w:val="0"/>
          <w:sz w:val="22"/>
          <w:szCs w:val="24"/>
        </w:rPr>
      </w:pPr>
      <w:bookmarkStart w:id="83" w:name="_Toc71967479"/>
      <w:bookmarkStart w:id="84" w:name="_Toc165970737"/>
      <w:r w:rsidRPr="00CC43DD">
        <w:rPr>
          <w:rFonts w:ascii="Calibri" w:hAnsi="Calibri"/>
          <w:i w:val="0"/>
          <w:sz w:val="22"/>
          <w:szCs w:val="24"/>
        </w:rPr>
        <w:t xml:space="preserve">Article 3.2 </w:t>
      </w:r>
      <w:r w:rsidR="005F0973" w:rsidRPr="00CC43DD">
        <w:rPr>
          <w:rFonts w:ascii="Calibri" w:hAnsi="Calibri"/>
          <w:i w:val="0"/>
          <w:sz w:val="22"/>
          <w:szCs w:val="24"/>
        </w:rPr>
        <w:t>Organisation des locaux collectifs et privés</w:t>
      </w:r>
      <w:bookmarkEnd w:id="83"/>
      <w:bookmarkEnd w:id="84"/>
    </w:p>
    <w:p w14:paraId="7ACCF32B" w14:textId="77777777" w:rsidR="005F0973" w:rsidRPr="00C94605" w:rsidRDefault="005F0973" w:rsidP="005F0973">
      <w:pPr>
        <w:rPr>
          <w:rFonts w:ascii="Calibri" w:hAnsi="Calibri"/>
        </w:rPr>
      </w:pPr>
    </w:p>
    <w:p w14:paraId="2399BD2C" w14:textId="77777777" w:rsidR="005F0973" w:rsidRPr="00CC43DD" w:rsidRDefault="002B3D95" w:rsidP="00CC43DD">
      <w:pPr>
        <w:pStyle w:val="Titre3"/>
        <w:ind w:left="567"/>
        <w:rPr>
          <w:rFonts w:ascii="Calibri" w:hAnsi="Calibri" w:cs="Arial"/>
          <w:bCs w:val="0"/>
          <w:color w:val="auto"/>
          <w:sz w:val="22"/>
          <w:szCs w:val="22"/>
        </w:rPr>
      </w:pPr>
      <w:bookmarkStart w:id="85" w:name="_Toc71967480"/>
      <w:bookmarkStart w:id="86" w:name="_Toc165970738"/>
      <w:r w:rsidRPr="00CC43DD">
        <w:rPr>
          <w:rFonts w:ascii="Calibri" w:hAnsi="Calibri" w:cs="Arial"/>
          <w:bCs w:val="0"/>
          <w:color w:val="auto"/>
          <w:sz w:val="22"/>
          <w:szCs w:val="22"/>
        </w:rPr>
        <w:t xml:space="preserve">§ 3.2.1 </w:t>
      </w:r>
      <w:r w:rsidR="005F0973" w:rsidRPr="00CC43DD">
        <w:rPr>
          <w:rFonts w:ascii="Calibri" w:hAnsi="Calibri" w:cs="Arial"/>
          <w:bCs w:val="0"/>
          <w:color w:val="auto"/>
          <w:sz w:val="22"/>
          <w:szCs w:val="22"/>
        </w:rPr>
        <w:t>Les locaux privés</w:t>
      </w:r>
      <w:bookmarkEnd w:id="85"/>
      <w:bookmarkEnd w:id="86"/>
    </w:p>
    <w:p w14:paraId="5BFB00E6" w14:textId="77777777" w:rsidR="005F0973" w:rsidRPr="00CC43DD" w:rsidRDefault="005F0973" w:rsidP="00CC43DD">
      <w:pPr>
        <w:pStyle w:val="Titre3"/>
        <w:ind w:left="567"/>
        <w:rPr>
          <w:rFonts w:ascii="Calibri" w:hAnsi="Calibri" w:cs="Arial"/>
          <w:bCs w:val="0"/>
          <w:color w:val="auto"/>
          <w:sz w:val="22"/>
          <w:szCs w:val="22"/>
        </w:rPr>
      </w:pPr>
    </w:p>
    <w:p w14:paraId="475E4F12" w14:textId="77777777" w:rsidR="005F0973" w:rsidRPr="00C94605" w:rsidRDefault="005F0973" w:rsidP="005F0973">
      <w:pPr>
        <w:jc w:val="both"/>
        <w:rPr>
          <w:rFonts w:ascii="Calibri" w:hAnsi="Calibri"/>
          <w:sz w:val="22"/>
        </w:rPr>
      </w:pPr>
      <w:r w:rsidRPr="00C94605">
        <w:rPr>
          <w:rFonts w:ascii="Calibri" w:hAnsi="Calibri"/>
          <w:sz w:val="22"/>
        </w:rPr>
        <w:t>La chambre est meublée par l'établissement ; elle dispose des équipements suivants :</w:t>
      </w:r>
    </w:p>
    <w:p w14:paraId="080C4560" w14:textId="77777777" w:rsidR="005F0973" w:rsidRPr="005D2112" w:rsidRDefault="005F0973" w:rsidP="002B3D95">
      <w:pPr>
        <w:numPr>
          <w:ilvl w:val="0"/>
          <w:numId w:val="33"/>
        </w:numPr>
        <w:rPr>
          <w:rFonts w:ascii="Calibri" w:hAnsi="Calibri"/>
          <w:snapToGrid w:val="0"/>
          <w:sz w:val="22"/>
        </w:rPr>
      </w:pPr>
      <w:r w:rsidRPr="005D2112">
        <w:rPr>
          <w:rFonts w:ascii="Calibri" w:hAnsi="Calibri"/>
          <w:snapToGrid w:val="0"/>
          <w:sz w:val="22"/>
        </w:rPr>
        <w:t>un lit médicalisé,</w:t>
      </w:r>
    </w:p>
    <w:p w14:paraId="59CE3390" w14:textId="77777777" w:rsidR="005F0973" w:rsidRPr="005D2112" w:rsidRDefault="005F0973" w:rsidP="002B3D95">
      <w:pPr>
        <w:numPr>
          <w:ilvl w:val="0"/>
          <w:numId w:val="33"/>
        </w:numPr>
        <w:rPr>
          <w:rFonts w:ascii="Calibri" w:hAnsi="Calibri"/>
          <w:snapToGrid w:val="0"/>
          <w:sz w:val="22"/>
        </w:rPr>
      </w:pPr>
      <w:r w:rsidRPr="005D2112">
        <w:rPr>
          <w:rFonts w:ascii="Calibri" w:hAnsi="Calibri"/>
          <w:snapToGrid w:val="0"/>
          <w:sz w:val="22"/>
        </w:rPr>
        <w:t>un placard mural,</w:t>
      </w:r>
    </w:p>
    <w:p w14:paraId="569D0449" w14:textId="77777777" w:rsidR="005F0973" w:rsidRPr="005D2112" w:rsidRDefault="005F0973" w:rsidP="002B3D95">
      <w:pPr>
        <w:numPr>
          <w:ilvl w:val="0"/>
          <w:numId w:val="33"/>
        </w:numPr>
        <w:rPr>
          <w:rFonts w:ascii="Calibri" w:hAnsi="Calibri"/>
          <w:snapToGrid w:val="0"/>
          <w:sz w:val="22"/>
        </w:rPr>
      </w:pPr>
      <w:r w:rsidRPr="005D2112">
        <w:rPr>
          <w:rFonts w:ascii="Calibri" w:hAnsi="Calibri"/>
          <w:snapToGrid w:val="0"/>
          <w:sz w:val="22"/>
        </w:rPr>
        <w:t>une table de chevet,</w:t>
      </w:r>
    </w:p>
    <w:p w14:paraId="60BA50B7" w14:textId="77777777" w:rsidR="005F0973" w:rsidRPr="005D2112" w:rsidRDefault="005F0973" w:rsidP="002B3D95">
      <w:pPr>
        <w:numPr>
          <w:ilvl w:val="0"/>
          <w:numId w:val="33"/>
        </w:numPr>
        <w:rPr>
          <w:rFonts w:ascii="Calibri" w:hAnsi="Calibri"/>
          <w:snapToGrid w:val="0"/>
          <w:sz w:val="22"/>
        </w:rPr>
      </w:pPr>
      <w:r w:rsidRPr="005D2112">
        <w:rPr>
          <w:rFonts w:ascii="Calibri" w:hAnsi="Calibri"/>
          <w:snapToGrid w:val="0"/>
          <w:sz w:val="22"/>
        </w:rPr>
        <w:t>une chaise,</w:t>
      </w:r>
    </w:p>
    <w:p w14:paraId="66B76168" w14:textId="77777777" w:rsidR="005F0973" w:rsidRDefault="005F0973" w:rsidP="002B3D95">
      <w:pPr>
        <w:numPr>
          <w:ilvl w:val="0"/>
          <w:numId w:val="33"/>
        </w:numPr>
        <w:rPr>
          <w:rFonts w:ascii="Calibri" w:hAnsi="Calibri"/>
          <w:snapToGrid w:val="0"/>
          <w:sz w:val="22"/>
        </w:rPr>
      </w:pPr>
      <w:r w:rsidRPr="005D2112">
        <w:rPr>
          <w:rFonts w:ascii="Calibri" w:hAnsi="Calibri"/>
          <w:snapToGrid w:val="0"/>
          <w:sz w:val="22"/>
        </w:rPr>
        <w:t>un fauteuil,</w:t>
      </w:r>
    </w:p>
    <w:p w14:paraId="2420C653" w14:textId="77777777" w:rsidR="005D2112" w:rsidRPr="00280FA2" w:rsidRDefault="005D2112" w:rsidP="005D2112">
      <w:pPr>
        <w:numPr>
          <w:ilvl w:val="0"/>
          <w:numId w:val="33"/>
        </w:numPr>
        <w:tabs>
          <w:tab w:val="left" w:pos="240"/>
        </w:tabs>
        <w:jc w:val="both"/>
        <w:rPr>
          <w:rFonts w:ascii="Calibri" w:hAnsi="Calibri" w:cs="Arial"/>
          <w:sz w:val="22"/>
          <w:szCs w:val="22"/>
        </w:rPr>
      </w:pPr>
      <w:r w:rsidRPr="00280FA2">
        <w:rPr>
          <w:rFonts w:ascii="Calibri" w:hAnsi="Calibri" w:cs="Arial"/>
          <w:sz w:val="22"/>
          <w:szCs w:val="22"/>
        </w:rPr>
        <w:t>une table à manger au lit (si nécessaire)</w:t>
      </w:r>
    </w:p>
    <w:p w14:paraId="18651514" w14:textId="77777777" w:rsidR="005F0973" w:rsidRPr="005D2112" w:rsidRDefault="005F0973" w:rsidP="002B3D95">
      <w:pPr>
        <w:numPr>
          <w:ilvl w:val="0"/>
          <w:numId w:val="33"/>
        </w:numPr>
        <w:rPr>
          <w:rFonts w:ascii="Calibri" w:hAnsi="Calibri"/>
          <w:snapToGrid w:val="0"/>
          <w:sz w:val="22"/>
        </w:rPr>
      </w:pPr>
      <w:r w:rsidRPr="005D2112">
        <w:rPr>
          <w:rFonts w:ascii="Calibri" w:hAnsi="Calibri"/>
          <w:snapToGrid w:val="0"/>
          <w:sz w:val="22"/>
        </w:rPr>
        <w:t>une table bureau.</w:t>
      </w:r>
    </w:p>
    <w:p w14:paraId="78E65935" w14:textId="77777777" w:rsidR="005F0973" w:rsidRPr="00C94605" w:rsidRDefault="005F0973" w:rsidP="005F0973">
      <w:pPr>
        <w:jc w:val="both"/>
        <w:rPr>
          <w:rFonts w:ascii="Calibri" w:hAnsi="Calibri"/>
          <w:sz w:val="22"/>
        </w:rPr>
      </w:pPr>
    </w:p>
    <w:p w14:paraId="37F94841" w14:textId="77777777" w:rsidR="005F0973" w:rsidRPr="00C94605" w:rsidRDefault="005F0973" w:rsidP="002B3D95">
      <w:pPr>
        <w:jc w:val="both"/>
        <w:rPr>
          <w:rFonts w:ascii="Calibri" w:hAnsi="Calibri"/>
          <w:sz w:val="22"/>
        </w:rPr>
      </w:pPr>
      <w:r w:rsidRPr="00C94605">
        <w:rPr>
          <w:rFonts w:ascii="Calibri" w:hAnsi="Calibri"/>
          <w:sz w:val="22"/>
        </w:rPr>
        <w:t xml:space="preserve">Il est néanmoins possible de personnaliser la chambre (fauteuil, commode, table, bibelots, photos) d'une manière compatible avec l'état de santé, la superficie affectée de la pièce, la sécurité et l’organisation des soins tant pour le résident que le personnel et les visiteurs. </w:t>
      </w:r>
    </w:p>
    <w:p w14:paraId="7155C525" w14:textId="77777777" w:rsidR="005F0973" w:rsidRPr="00C94605" w:rsidRDefault="005F0973" w:rsidP="002B3D95">
      <w:pPr>
        <w:jc w:val="both"/>
        <w:rPr>
          <w:rFonts w:ascii="Calibri" w:hAnsi="Calibri"/>
          <w:sz w:val="22"/>
        </w:rPr>
      </w:pPr>
    </w:p>
    <w:p w14:paraId="02790CFD" w14:textId="0B27BCCE" w:rsidR="005F0973" w:rsidRPr="00C94605" w:rsidRDefault="005F0973" w:rsidP="002B3D95">
      <w:pPr>
        <w:jc w:val="both"/>
        <w:rPr>
          <w:rFonts w:ascii="Calibri" w:hAnsi="Calibri"/>
          <w:sz w:val="22"/>
        </w:rPr>
      </w:pPr>
      <w:r w:rsidRPr="00C94605">
        <w:rPr>
          <w:rFonts w:ascii="Calibri" w:hAnsi="Calibri"/>
          <w:sz w:val="22"/>
        </w:rPr>
        <w:t xml:space="preserve">L’établissement prend en charge le ménage, ainsi que l'entretien et les réparations des chambres et de l’ensemble des locaux. Le coût de ces services est compris dans le tarif afférent à l’hébergement sous réserve d’une dégradation volontaire. </w:t>
      </w:r>
    </w:p>
    <w:p w14:paraId="042A234F" w14:textId="57EDF603" w:rsidR="005F0973" w:rsidRPr="00C94605" w:rsidRDefault="005F0973" w:rsidP="002B3D95">
      <w:pPr>
        <w:jc w:val="both"/>
        <w:rPr>
          <w:rFonts w:ascii="Calibri" w:hAnsi="Calibri"/>
          <w:sz w:val="22"/>
        </w:rPr>
      </w:pPr>
    </w:p>
    <w:p w14:paraId="5F9938DB" w14:textId="77777777" w:rsidR="005F0973" w:rsidRPr="00C94605" w:rsidRDefault="005F0973" w:rsidP="002B3D95">
      <w:pPr>
        <w:jc w:val="both"/>
        <w:rPr>
          <w:rFonts w:ascii="Calibri" w:hAnsi="Calibri"/>
          <w:sz w:val="22"/>
        </w:rPr>
      </w:pPr>
      <w:r w:rsidRPr="00C94605">
        <w:rPr>
          <w:rFonts w:ascii="Calibri" w:hAnsi="Calibri"/>
          <w:sz w:val="22"/>
        </w:rPr>
        <w:t>Lorsque l'exécution de travaux nécessite l'évacuation temporaire des lieux, le gestionnaire en informe chaque résident concerné qui ne peut s'y opposer. Le Directeur s'engage dans ce cas à reloger le résident pendant la durée des travaux dans des conditions qui répondent à ses besoins.</w:t>
      </w:r>
    </w:p>
    <w:p w14:paraId="14271B61" w14:textId="77777777" w:rsidR="005F0973" w:rsidRPr="00C94605" w:rsidRDefault="005F0973" w:rsidP="002B3D95">
      <w:pPr>
        <w:jc w:val="both"/>
        <w:rPr>
          <w:rFonts w:ascii="Calibri" w:hAnsi="Calibri"/>
          <w:sz w:val="22"/>
        </w:rPr>
      </w:pPr>
    </w:p>
    <w:p w14:paraId="3B520858" w14:textId="0D26D2C5" w:rsidR="005F0973" w:rsidRPr="00C94605" w:rsidRDefault="005F0973" w:rsidP="002B3D95">
      <w:pPr>
        <w:pStyle w:val="Corpsdetexte"/>
        <w:jc w:val="both"/>
        <w:rPr>
          <w:rFonts w:ascii="Calibri" w:hAnsi="Calibri"/>
          <w:sz w:val="22"/>
        </w:rPr>
      </w:pPr>
      <w:r w:rsidRPr="00C94605">
        <w:rPr>
          <w:rFonts w:ascii="Calibri" w:hAnsi="Calibri"/>
          <w:sz w:val="22"/>
        </w:rPr>
        <w:t xml:space="preserve">L’attribution d’une chambre n’a pas de caractère définitif. Un changement du lieu d’hébergement peut par exemple intervenir soit à la demande du résident pour convenances personnelles si le fonctionnement de l’établissement le </w:t>
      </w:r>
      <w:r w:rsidR="001B7D5B" w:rsidRPr="00C94605">
        <w:rPr>
          <w:rFonts w:ascii="Calibri" w:hAnsi="Calibri"/>
          <w:sz w:val="22"/>
        </w:rPr>
        <w:t>permette</w:t>
      </w:r>
      <w:r w:rsidRPr="00C94605">
        <w:rPr>
          <w:rFonts w:ascii="Calibri" w:hAnsi="Calibri"/>
          <w:sz w:val="22"/>
        </w:rPr>
        <w:t>, soit à la demande de la cadre de santé ou du médecin coordonnateur si l’état de santé et/ou de dépendance du résident le nécessite.</w:t>
      </w:r>
    </w:p>
    <w:p w14:paraId="5516E2F9" w14:textId="77777777" w:rsidR="005F0973" w:rsidRPr="00C94605" w:rsidRDefault="005F0973" w:rsidP="002B3D95">
      <w:pPr>
        <w:jc w:val="both"/>
        <w:rPr>
          <w:rFonts w:ascii="Calibri" w:hAnsi="Calibri"/>
          <w:sz w:val="22"/>
        </w:rPr>
      </w:pPr>
    </w:p>
    <w:p w14:paraId="6A0E3D7A" w14:textId="77777777" w:rsidR="005F0973" w:rsidRPr="00CC43DD" w:rsidRDefault="002B3D95" w:rsidP="00CC43DD">
      <w:pPr>
        <w:pStyle w:val="Titre3"/>
        <w:ind w:left="567"/>
        <w:rPr>
          <w:rFonts w:ascii="Calibri" w:hAnsi="Calibri" w:cs="Arial"/>
          <w:bCs w:val="0"/>
          <w:color w:val="auto"/>
          <w:sz w:val="22"/>
          <w:szCs w:val="22"/>
        </w:rPr>
      </w:pPr>
      <w:bookmarkStart w:id="87" w:name="_Toc71967481"/>
      <w:bookmarkStart w:id="88" w:name="_Toc165970739"/>
      <w:r w:rsidRPr="00CC43DD">
        <w:rPr>
          <w:rFonts w:ascii="Calibri" w:hAnsi="Calibri" w:cs="Arial"/>
          <w:bCs w:val="0"/>
          <w:color w:val="auto"/>
          <w:sz w:val="22"/>
          <w:szCs w:val="22"/>
        </w:rPr>
        <w:t xml:space="preserve">§ 3.2.2 </w:t>
      </w:r>
      <w:r w:rsidR="005F0973" w:rsidRPr="00CC43DD">
        <w:rPr>
          <w:rFonts w:ascii="Calibri" w:hAnsi="Calibri" w:cs="Arial"/>
          <w:bCs w:val="0"/>
          <w:color w:val="auto"/>
          <w:sz w:val="22"/>
          <w:szCs w:val="22"/>
        </w:rPr>
        <w:t>Les locaux collectifs</w:t>
      </w:r>
      <w:bookmarkEnd w:id="87"/>
      <w:bookmarkEnd w:id="88"/>
    </w:p>
    <w:p w14:paraId="3F59550D" w14:textId="77777777" w:rsidR="005F0973" w:rsidRPr="00CC43DD" w:rsidRDefault="005F0973" w:rsidP="00CC43DD">
      <w:pPr>
        <w:pStyle w:val="Titre3"/>
        <w:ind w:left="567"/>
        <w:rPr>
          <w:rFonts w:ascii="Calibri" w:hAnsi="Calibri" w:cs="Arial"/>
          <w:bCs w:val="0"/>
          <w:color w:val="auto"/>
          <w:sz w:val="22"/>
          <w:szCs w:val="22"/>
        </w:rPr>
      </w:pPr>
    </w:p>
    <w:p w14:paraId="6120A47E" w14:textId="77777777" w:rsidR="005F0973" w:rsidRPr="00C94605" w:rsidRDefault="005F0973" w:rsidP="002B3D95">
      <w:pPr>
        <w:pStyle w:val="Corpsdetexte"/>
        <w:jc w:val="both"/>
        <w:rPr>
          <w:rFonts w:ascii="Calibri" w:hAnsi="Calibri"/>
          <w:sz w:val="22"/>
        </w:rPr>
      </w:pPr>
      <w:r w:rsidRPr="00C94605">
        <w:rPr>
          <w:rFonts w:ascii="Calibri" w:hAnsi="Calibri"/>
          <w:sz w:val="22"/>
        </w:rPr>
        <w:t xml:space="preserve">Toute personne souhaitant pénétrer dans l’établissement doit se faire connaître auprès du personnel à </w:t>
      </w:r>
      <w:r>
        <w:rPr>
          <w:rFonts w:ascii="Calibri" w:hAnsi="Calibri"/>
          <w:sz w:val="22"/>
        </w:rPr>
        <w:t>l’</w:t>
      </w:r>
      <w:r w:rsidRPr="00C94605">
        <w:rPr>
          <w:rFonts w:ascii="Calibri" w:hAnsi="Calibri"/>
          <w:sz w:val="22"/>
        </w:rPr>
        <w:t>accueil, ou en dehors des heures d’ouverture des bureaux, auprès de l’équipe soignante.</w:t>
      </w:r>
    </w:p>
    <w:p w14:paraId="3C536EA2" w14:textId="77777777" w:rsidR="005F0973" w:rsidRPr="00C94605" w:rsidRDefault="005F0973" w:rsidP="002B3D95">
      <w:pPr>
        <w:pStyle w:val="Corpsdetexte"/>
        <w:jc w:val="both"/>
        <w:rPr>
          <w:rFonts w:ascii="Calibri" w:hAnsi="Calibri"/>
          <w:sz w:val="22"/>
        </w:rPr>
      </w:pPr>
    </w:p>
    <w:p w14:paraId="67C8162A" w14:textId="77777777" w:rsidR="005F0973" w:rsidRPr="00C94605" w:rsidRDefault="005F0973" w:rsidP="002B3D95">
      <w:pPr>
        <w:pStyle w:val="Corpsdetexte"/>
        <w:jc w:val="both"/>
        <w:rPr>
          <w:rFonts w:ascii="Calibri" w:hAnsi="Calibri"/>
          <w:sz w:val="22"/>
        </w:rPr>
      </w:pPr>
      <w:r w:rsidRPr="00C94605">
        <w:rPr>
          <w:rFonts w:ascii="Calibri" w:hAnsi="Calibri"/>
          <w:sz w:val="22"/>
        </w:rPr>
        <w:t>L’établissement est accessible aux personnes à mobilité réduite.</w:t>
      </w:r>
    </w:p>
    <w:p w14:paraId="179CC3A5" w14:textId="10641DBF" w:rsidR="005F0973" w:rsidRDefault="005F0973" w:rsidP="005F0973">
      <w:pPr>
        <w:jc w:val="both"/>
        <w:rPr>
          <w:rFonts w:ascii="Calibri" w:hAnsi="Calibri"/>
          <w:sz w:val="22"/>
        </w:rPr>
      </w:pPr>
    </w:p>
    <w:p w14:paraId="6BD5E7D0" w14:textId="525975E6" w:rsidR="00B34314" w:rsidRDefault="00B34314" w:rsidP="005F0973">
      <w:pPr>
        <w:jc w:val="both"/>
        <w:rPr>
          <w:rFonts w:ascii="Calibri" w:hAnsi="Calibri"/>
          <w:sz w:val="22"/>
        </w:rPr>
      </w:pPr>
    </w:p>
    <w:p w14:paraId="4D0CEBA5" w14:textId="77777777" w:rsidR="00B34314" w:rsidRPr="00C94605" w:rsidRDefault="00B34314" w:rsidP="005F0973">
      <w:pPr>
        <w:jc w:val="both"/>
        <w:rPr>
          <w:rFonts w:ascii="Calibri" w:hAnsi="Calibri"/>
          <w:sz w:val="22"/>
        </w:rPr>
      </w:pPr>
    </w:p>
    <w:p w14:paraId="740A3F9E" w14:textId="77777777" w:rsidR="005F0973" w:rsidRPr="00CC43DD" w:rsidRDefault="002B3D95" w:rsidP="00CC43DD">
      <w:pPr>
        <w:pStyle w:val="Titre2"/>
        <w:ind w:left="284"/>
        <w:rPr>
          <w:rFonts w:ascii="Calibri" w:hAnsi="Calibri"/>
          <w:i w:val="0"/>
          <w:sz w:val="22"/>
          <w:szCs w:val="24"/>
        </w:rPr>
      </w:pPr>
      <w:bookmarkStart w:id="89" w:name="_Toc71967482"/>
      <w:bookmarkStart w:id="90" w:name="_Toc165970740"/>
      <w:r w:rsidRPr="00CC43DD">
        <w:rPr>
          <w:rFonts w:ascii="Calibri" w:hAnsi="Calibri"/>
          <w:i w:val="0"/>
          <w:sz w:val="22"/>
          <w:szCs w:val="24"/>
        </w:rPr>
        <w:t xml:space="preserve">Article 3.3 </w:t>
      </w:r>
      <w:r w:rsidR="005F0973" w:rsidRPr="00CC43DD">
        <w:rPr>
          <w:rFonts w:ascii="Calibri" w:hAnsi="Calibri"/>
          <w:i w:val="0"/>
          <w:sz w:val="22"/>
          <w:szCs w:val="24"/>
        </w:rPr>
        <w:t>Prise en charge des résidents</w:t>
      </w:r>
      <w:bookmarkEnd w:id="89"/>
      <w:bookmarkEnd w:id="90"/>
    </w:p>
    <w:p w14:paraId="483796D2" w14:textId="77777777" w:rsidR="005F0973" w:rsidRPr="00C94605" w:rsidRDefault="005F0973" w:rsidP="005F0973">
      <w:pPr>
        <w:jc w:val="both"/>
        <w:rPr>
          <w:rFonts w:ascii="Calibri" w:hAnsi="Calibri"/>
          <w:sz w:val="22"/>
        </w:rPr>
      </w:pPr>
    </w:p>
    <w:p w14:paraId="5F4B058F" w14:textId="77777777" w:rsidR="000B54FF" w:rsidRDefault="00CA6D82" w:rsidP="005F0973">
      <w:pPr>
        <w:jc w:val="both"/>
        <w:rPr>
          <w:rFonts w:ascii="Calibri" w:hAnsi="Calibri"/>
          <w:sz w:val="22"/>
        </w:rPr>
      </w:pPr>
      <w:r>
        <w:rPr>
          <w:rFonts w:ascii="Calibri" w:hAnsi="Calibri"/>
          <w:sz w:val="22"/>
        </w:rPr>
        <w:t>L’établissement s’engage à fournir des prestations et des soins</w:t>
      </w:r>
      <w:r w:rsidR="008B4F74">
        <w:rPr>
          <w:rFonts w:ascii="Calibri" w:hAnsi="Calibri"/>
          <w:sz w:val="22"/>
        </w:rPr>
        <w:t xml:space="preserve"> de qualité </w:t>
      </w:r>
      <w:r>
        <w:rPr>
          <w:rFonts w:ascii="Calibri" w:hAnsi="Calibri"/>
          <w:sz w:val="22"/>
        </w:rPr>
        <w:t>auprès des résidents</w:t>
      </w:r>
      <w:r w:rsidR="000B54FF">
        <w:rPr>
          <w:rFonts w:ascii="Calibri" w:hAnsi="Calibri"/>
          <w:sz w:val="22"/>
        </w:rPr>
        <w:t xml:space="preserve">. Une </w:t>
      </w:r>
      <w:r w:rsidR="008B4F74">
        <w:rPr>
          <w:rFonts w:ascii="Calibri" w:hAnsi="Calibri"/>
          <w:sz w:val="22"/>
        </w:rPr>
        <w:t>démarche d’amélioration continue de la qualité et de la sécurité des soins</w:t>
      </w:r>
      <w:r w:rsidR="000B54FF">
        <w:rPr>
          <w:rFonts w:ascii="Calibri" w:hAnsi="Calibri"/>
          <w:sz w:val="22"/>
        </w:rPr>
        <w:t xml:space="preserve"> est partagée par l’ensemble des professionnels</w:t>
      </w:r>
      <w:r w:rsidR="008B4F74">
        <w:rPr>
          <w:rFonts w:ascii="Calibri" w:hAnsi="Calibri"/>
          <w:sz w:val="22"/>
        </w:rPr>
        <w:t>.</w:t>
      </w:r>
      <w:r w:rsidR="000B54FF">
        <w:rPr>
          <w:rFonts w:ascii="Calibri" w:hAnsi="Calibri"/>
          <w:sz w:val="22"/>
        </w:rPr>
        <w:t xml:space="preserve"> L’accompagnement personnalisé du résident se co-construit avec celui-ci, en partant de ses besoins et de ses attentes.</w:t>
      </w:r>
    </w:p>
    <w:p w14:paraId="34F6DC75" w14:textId="0519BDB6" w:rsidR="005F0973" w:rsidRDefault="000B54FF" w:rsidP="005F0973">
      <w:pPr>
        <w:jc w:val="both"/>
        <w:rPr>
          <w:rFonts w:ascii="Calibri" w:hAnsi="Calibri"/>
          <w:sz w:val="22"/>
        </w:rPr>
      </w:pPr>
      <w:r>
        <w:rPr>
          <w:rFonts w:ascii="Calibri" w:hAnsi="Calibri"/>
          <w:sz w:val="22"/>
        </w:rPr>
        <w:t xml:space="preserve">L’établissement est engagé, à </w:t>
      </w:r>
      <w:r w:rsidR="007A3613">
        <w:rPr>
          <w:rFonts w:ascii="Calibri" w:hAnsi="Calibri"/>
          <w:sz w:val="22"/>
        </w:rPr>
        <w:t xml:space="preserve">travers son plan maltraitance, </w:t>
      </w:r>
      <w:r>
        <w:rPr>
          <w:rFonts w:ascii="Calibri" w:hAnsi="Calibri"/>
          <w:sz w:val="22"/>
        </w:rPr>
        <w:t xml:space="preserve">dans la prévention et la lutte contre la maltraitance </w:t>
      </w:r>
    </w:p>
    <w:p w14:paraId="73F3D632" w14:textId="35EDA47F" w:rsidR="004A0E0F" w:rsidRDefault="004A0E0F" w:rsidP="005F0973">
      <w:pPr>
        <w:jc w:val="both"/>
        <w:rPr>
          <w:rFonts w:ascii="Calibri" w:hAnsi="Calibri"/>
          <w:sz w:val="22"/>
        </w:rPr>
      </w:pPr>
      <w:r>
        <w:rPr>
          <w:rFonts w:ascii="Calibri" w:hAnsi="Calibri"/>
          <w:sz w:val="22"/>
        </w:rPr>
        <w:t>L’accompagnement du résident est réalisé dans le respect de la charte de</w:t>
      </w:r>
      <w:r w:rsidR="007A3613">
        <w:rPr>
          <w:rFonts w:ascii="Calibri" w:hAnsi="Calibri"/>
          <w:sz w:val="22"/>
        </w:rPr>
        <w:t>s droits et libertés de</w:t>
      </w:r>
      <w:r>
        <w:rPr>
          <w:rFonts w:ascii="Calibri" w:hAnsi="Calibri"/>
          <w:sz w:val="22"/>
        </w:rPr>
        <w:t xml:space="preserve"> la personne accueillie et de la charte</w:t>
      </w:r>
      <w:r w:rsidR="0097278C">
        <w:rPr>
          <w:rFonts w:ascii="Calibri" w:hAnsi="Calibri"/>
          <w:sz w:val="22"/>
        </w:rPr>
        <w:t xml:space="preserve"> des droits et libertés</w:t>
      </w:r>
      <w:r>
        <w:rPr>
          <w:rFonts w:ascii="Calibri" w:hAnsi="Calibri"/>
          <w:sz w:val="22"/>
        </w:rPr>
        <w:t xml:space="preserve"> de la personne âgée</w:t>
      </w:r>
      <w:r w:rsidR="0097278C">
        <w:rPr>
          <w:rFonts w:ascii="Calibri" w:hAnsi="Calibri"/>
          <w:sz w:val="22"/>
        </w:rPr>
        <w:t xml:space="preserve"> en situation de handicap ou de dépendanc</w:t>
      </w:r>
      <w:r>
        <w:rPr>
          <w:rFonts w:ascii="Calibri" w:hAnsi="Calibri"/>
          <w:sz w:val="22"/>
        </w:rPr>
        <w:t>e</w:t>
      </w:r>
      <w:r w:rsidR="0097278C">
        <w:rPr>
          <w:rFonts w:ascii="Calibri" w:hAnsi="Calibri"/>
          <w:sz w:val="22"/>
        </w:rPr>
        <w:t>.</w:t>
      </w:r>
      <w:r>
        <w:rPr>
          <w:rFonts w:ascii="Calibri" w:hAnsi="Calibri"/>
          <w:sz w:val="22"/>
        </w:rPr>
        <w:t xml:space="preserve"> </w:t>
      </w:r>
    </w:p>
    <w:p w14:paraId="78CC668A" w14:textId="77777777" w:rsidR="00927591" w:rsidRPr="00C94605" w:rsidRDefault="00927591" w:rsidP="005F0973">
      <w:pPr>
        <w:jc w:val="both"/>
        <w:rPr>
          <w:rFonts w:ascii="Calibri" w:hAnsi="Calibri"/>
          <w:sz w:val="22"/>
        </w:rPr>
      </w:pPr>
    </w:p>
    <w:p w14:paraId="6DDDC674" w14:textId="1C8E694B" w:rsidR="005F0973" w:rsidRPr="00CC43DD" w:rsidRDefault="002B3D95" w:rsidP="00CC43DD">
      <w:pPr>
        <w:pStyle w:val="Titre2"/>
        <w:ind w:left="284"/>
        <w:rPr>
          <w:rFonts w:ascii="Calibri" w:hAnsi="Calibri"/>
          <w:i w:val="0"/>
          <w:sz w:val="22"/>
          <w:szCs w:val="24"/>
        </w:rPr>
      </w:pPr>
      <w:bookmarkStart w:id="91" w:name="_Toc71967483"/>
      <w:bookmarkStart w:id="92" w:name="_Toc165970741"/>
      <w:r w:rsidRPr="00CC43DD">
        <w:rPr>
          <w:rFonts w:ascii="Calibri" w:hAnsi="Calibri"/>
          <w:i w:val="0"/>
          <w:sz w:val="22"/>
          <w:szCs w:val="24"/>
        </w:rPr>
        <w:t xml:space="preserve">Article 3.4 </w:t>
      </w:r>
      <w:r w:rsidR="005F0973" w:rsidRPr="00CC43DD">
        <w:rPr>
          <w:rFonts w:ascii="Calibri" w:hAnsi="Calibri"/>
          <w:i w:val="0"/>
          <w:sz w:val="22"/>
          <w:szCs w:val="24"/>
        </w:rPr>
        <w:t>Repas</w:t>
      </w:r>
      <w:bookmarkEnd w:id="91"/>
      <w:bookmarkEnd w:id="92"/>
    </w:p>
    <w:p w14:paraId="70134B8B" w14:textId="77777777" w:rsidR="005F0973" w:rsidRPr="00C94605" w:rsidRDefault="005F0973" w:rsidP="005F0973">
      <w:pPr>
        <w:jc w:val="both"/>
        <w:rPr>
          <w:rFonts w:ascii="Calibri" w:hAnsi="Calibri"/>
          <w:sz w:val="22"/>
        </w:rPr>
      </w:pPr>
    </w:p>
    <w:p w14:paraId="2F4619FE" w14:textId="77777777" w:rsidR="005F0973" w:rsidRPr="00CC43DD" w:rsidRDefault="002B3D95" w:rsidP="00CC43DD">
      <w:pPr>
        <w:pStyle w:val="Titre3"/>
        <w:ind w:left="567"/>
        <w:rPr>
          <w:rFonts w:ascii="Calibri" w:hAnsi="Calibri" w:cs="Arial"/>
          <w:bCs w:val="0"/>
          <w:color w:val="auto"/>
          <w:sz w:val="22"/>
          <w:szCs w:val="22"/>
        </w:rPr>
      </w:pPr>
      <w:bookmarkStart w:id="93" w:name="_Toc71967484"/>
      <w:bookmarkStart w:id="94" w:name="_Toc165970742"/>
      <w:r w:rsidRPr="00CC43DD">
        <w:rPr>
          <w:rFonts w:ascii="Calibri" w:hAnsi="Calibri" w:cs="Arial"/>
          <w:bCs w:val="0"/>
          <w:color w:val="auto"/>
          <w:sz w:val="22"/>
          <w:szCs w:val="22"/>
        </w:rPr>
        <w:t xml:space="preserve">§ 3.4.1 </w:t>
      </w:r>
      <w:r w:rsidR="005F0973" w:rsidRPr="00CC43DD">
        <w:rPr>
          <w:rFonts w:ascii="Calibri" w:hAnsi="Calibri" w:cs="Arial"/>
          <w:bCs w:val="0"/>
          <w:color w:val="auto"/>
          <w:sz w:val="22"/>
          <w:szCs w:val="22"/>
        </w:rPr>
        <w:t>Horaires</w:t>
      </w:r>
      <w:bookmarkEnd w:id="93"/>
      <w:bookmarkEnd w:id="94"/>
    </w:p>
    <w:p w14:paraId="2F6000E9" w14:textId="77777777" w:rsidR="005F0973" w:rsidRPr="00C94605" w:rsidRDefault="005F0973" w:rsidP="005F0973">
      <w:pPr>
        <w:jc w:val="both"/>
        <w:rPr>
          <w:rFonts w:ascii="Calibri" w:hAnsi="Calibri"/>
          <w:sz w:val="22"/>
        </w:rPr>
      </w:pPr>
    </w:p>
    <w:p w14:paraId="110FCA1B" w14:textId="77777777" w:rsidR="005F0973" w:rsidRPr="00C94605" w:rsidRDefault="005F0973" w:rsidP="005F0973">
      <w:pPr>
        <w:jc w:val="both"/>
        <w:rPr>
          <w:rFonts w:ascii="Calibri" w:hAnsi="Calibri"/>
          <w:snapToGrid w:val="0"/>
          <w:sz w:val="22"/>
        </w:rPr>
      </w:pPr>
      <w:r w:rsidRPr="00C94605">
        <w:rPr>
          <w:rFonts w:ascii="Calibri" w:hAnsi="Calibri"/>
          <w:snapToGrid w:val="0"/>
          <w:sz w:val="22"/>
        </w:rPr>
        <w:t>L’établissement assure la totalité de la fonction restauration, nourritu</w:t>
      </w:r>
      <w:r>
        <w:rPr>
          <w:rFonts w:ascii="Calibri" w:hAnsi="Calibri"/>
          <w:snapToGrid w:val="0"/>
          <w:sz w:val="22"/>
        </w:rPr>
        <w:t>re et boisson, pour les repas.</w:t>
      </w:r>
    </w:p>
    <w:p w14:paraId="25C93105" w14:textId="77777777" w:rsidR="005F0973" w:rsidRPr="00C94605" w:rsidRDefault="005F0973" w:rsidP="005F0973">
      <w:pPr>
        <w:jc w:val="both"/>
        <w:rPr>
          <w:rFonts w:ascii="Calibri" w:hAnsi="Calibri"/>
          <w:snapToGrid w:val="0"/>
          <w:sz w:val="22"/>
        </w:rPr>
      </w:pPr>
    </w:p>
    <w:p w14:paraId="326A6409" w14:textId="77777777" w:rsidR="005F0973" w:rsidRPr="00C94605" w:rsidRDefault="005F0973" w:rsidP="005F0973">
      <w:pPr>
        <w:jc w:val="both"/>
        <w:rPr>
          <w:rFonts w:ascii="Calibri" w:hAnsi="Calibri"/>
          <w:snapToGrid w:val="0"/>
          <w:sz w:val="22"/>
        </w:rPr>
      </w:pPr>
      <w:r w:rsidRPr="00C94605">
        <w:rPr>
          <w:rFonts w:ascii="Calibri" w:hAnsi="Calibri"/>
          <w:snapToGrid w:val="0"/>
          <w:sz w:val="22"/>
        </w:rPr>
        <w:t>De manière générale, les repas sont pris en salle de restaurant, sauf si l’état de santé du résident justifie sur avis soignant qu’ils soient pris en chambre, aux heures suivantes :</w:t>
      </w:r>
    </w:p>
    <w:p w14:paraId="368C713B" w14:textId="77777777" w:rsidR="005F0973" w:rsidRPr="005D2112" w:rsidRDefault="005F0973" w:rsidP="002B3D95">
      <w:pPr>
        <w:numPr>
          <w:ilvl w:val="0"/>
          <w:numId w:val="34"/>
        </w:numPr>
        <w:jc w:val="both"/>
        <w:rPr>
          <w:rFonts w:ascii="Calibri" w:hAnsi="Calibri"/>
          <w:snapToGrid w:val="0"/>
          <w:sz w:val="22"/>
        </w:rPr>
      </w:pPr>
      <w:r w:rsidRPr="005D2112">
        <w:rPr>
          <w:rFonts w:ascii="Calibri" w:hAnsi="Calibri"/>
          <w:snapToGrid w:val="0"/>
          <w:sz w:val="22"/>
        </w:rPr>
        <w:t xml:space="preserve">Petit déjeuner : à partir de 7 h </w:t>
      </w:r>
      <w:r w:rsidR="005D2112" w:rsidRPr="005D2112">
        <w:rPr>
          <w:rFonts w:ascii="Calibri" w:hAnsi="Calibri"/>
          <w:snapToGrid w:val="0"/>
          <w:sz w:val="22"/>
        </w:rPr>
        <w:t>0</w:t>
      </w:r>
      <w:r w:rsidRPr="005D2112">
        <w:rPr>
          <w:rFonts w:ascii="Calibri" w:hAnsi="Calibri"/>
          <w:snapToGrid w:val="0"/>
          <w:sz w:val="22"/>
        </w:rPr>
        <w:t xml:space="preserve">0 en chambre </w:t>
      </w:r>
    </w:p>
    <w:p w14:paraId="44E0B49B" w14:textId="1195FEF1" w:rsidR="005F0973" w:rsidRPr="005D2112" w:rsidRDefault="005F0973" w:rsidP="002B3D95">
      <w:pPr>
        <w:numPr>
          <w:ilvl w:val="0"/>
          <w:numId w:val="34"/>
        </w:numPr>
        <w:jc w:val="both"/>
        <w:rPr>
          <w:rFonts w:ascii="Calibri" w:hAnsi="Calibri"/>
          <w:snapToGrid w:val="0"/>
          <w:sz w:val="22"/>
        </w:rPr>
      </w:pPr>
      <w:r w:rsidRPr="005D2112">
        <w:rPr>
          <w:rFonts w:ascii="Calibri" w:hAnsi="Calibri"/>
          <w:snapToGrid w:val="0"/>
          <w:sz w:val="22"/>
        </w:rPr>
        <w:t xml:space="preserve">Déjeuner : à partir de 11 h 30 en salle de restaurant </w:t>
      </w:r>
      <w:r w:rsidR="000425D0">
        <w:rPr>
          <w:rFonts w:ascii="Calibri" w:hAnsi="Calibri"/>
          <w:snapToGrid w:val="0"/>
          <w:sz w:val="22"/>
        </w:rPr>
        <w:t>ou en chambre.</w:t>
      </w:r>
    </w:p>
    <w:p w14:paraId="7B7D85C8" w14:textId="77777777" w:rsidR="005F0973" w:rsidRPr="005D2112" w:rsidRDefault="005F0973" w:rsidP="002B3D95">
      <w:pPr>
        <w:numPr>
          <w:ilvl w:val="0"/>
          <w:numId w:val="34"/>
        </w:numPr>
        <w:jc w:val="both"/>
        <w:rPr>
          <w:rFonts w:ascii="Calibri" w:hAnsi="Calibri"/>
          <w:snapToGrid w:val="0"/>
          <w:sz w:val="22"/>
        </w:rPr>
      </w:pPr>
      <w:r w:rsidRPr="005D2112">
        <w:rPr>
          <w:rFonts w:ascii="Calibri" w:hAnsi="Calibri"/>
          <w:snapToGrid w:val="0"/>
          <w:sz w:val="22"/>
        </w:rPr>
        <w:t>Une collation est servie entre 15 H 00 et 16 H 00</w:t>
      </w:r>
    </w:p>
    <w:p w14:paraId="198243F1" w14:textId="271060D0" w:rsidR="005F0973" w:rsidRPr="005D2112" w:rsidRDefault="005F0973" w:rsidP="002B3D95">
      <w:pPr>
        <w:numPr>
          <w:ilvl w:val="0"/>
          <w:numId w:val="34"/>
        </w:numPr>
        <w:jc w:val="both"/>
        <w:rPr>
          <w:rFonts w:ascii="Calibri" w:hAnsi="Calibri"/>
          <w:snapToGrid w:val="0"/>
          <w:sz w:val="22"/>
        </w:rPr>
      </w:pPr>
      <w:r w:rsidRPr="005D2112">
        <w:rPr>
          <w:rFonts w:ascii="Calibri" w:hAnsi="Calibri"/>
          <w:snapToGrid w:val="0"/>
          <w:sz w:val="22"/>
        </w:rPr>
        <w:t>Dîner : à partir de 18 h 00 en salle de restaurant</w:t>
      </w:r>
      <w:r w:rsidR="000425D0">
        <w:rPr>
          <w:rFonts w:ascii="Calibri" w:hAnsi="Calibri"/>
          <w:snapToGrid w:val="0"/>
          <w:sz w:val="22"/>
        </w:rPr>
        <w:t xml:space="preserve"> ou en chambre.</w:t>
      </w:r>
    </w:p>
    <w:p w14:paraId="357538D0" w14:textId="77777777" w:rsidR="005F0973" w:rsidRPr="00680BE4" w:rsidRDefault="005F0973" w:rsidP="005F0973">
      <w:pPr>
        <w:ind w:left="720"/>
        <w:jc w:val="both"/>
        <w:rPr>
          <w:rFonts w:ascii="Calibri" w:hAnsi="Calibri"/>
          <w:snapToGrid w:val="0"/>
          <w:sz w:val="22"/>
        </w:rPr>
      </w:pPr>
    </w:p>
    <w:p w14:paraId="6D11493E" w14:textId="77777777" w:rsidR="005F0973" w:rsidRPr="00C94605" w:rsidRDefault="005F0973" w:rsidP="005F0973">
      <w:pPr>
        <w:jc w:val="both"/>
        <w:rPr>
          <w:rFonts w:ascii="Calibri" w:hAnsi="Calibri"/>
          <w:snapToGrid w:val="0"/>
          <w:sz w:val="22"/>
        </w:rPr>
      </w:pPr>
      <w:r w:rsidRPr="00C94605">
        <w:rPr>
          <w:rFonts w:ascii="Calibri" w:hAnsi="Calibri"/>
          <w:snapToGrid w:val="0"/>
          <w:sz w:val="22"/>
        </w:rPr>
        <w:t xml:space="preserve">Ces horaires peuvent être modifiés ponctuellement pour des nécessités de service. </w:t>
      </w:r>
    </w:p>
    <w:p w14:paraId="4B33CCE1" w14:textId="77777777" w:rsidR="005F0973" w:rsidRPr="00C94605" w:rsidRDefault="005F0973" w:rsidP="005F0973">
      <w:pPr>
        <w:jc w:val="both"/>
        <w:rPr>
          <w:rFonts w:ascii="Calibri" w:hAnsi="Calibri"/>
          <w:snapToGrid w:val="0"/>
          <w:sz w:val="22"/>
        </w:rPr>
      </w:pPr>
    </w:p>
    <w:p w14:paraId="1D47A93C" w14:textId="77777777" w:rsidR="005F0973" w:rsidRPr="00C94605" w:rsidRDefault="005F0973" w:rsidP="005F0973">
      <w:pPr>
        <w:jc w:val="both"/>
        <w:rPr>
          <w:rFonts w:ascii="Calibri" w:hAnsi="Calibri"/>
          <w:snapToGrid w:val="0"/>
          <w:sz w:val="22"/>
        </w:rPr>
      </w:pPr>
      <w:r w:rsidRPr="005D2112">
        <w:rPr>
          <w:rFonts w:ascii="Calibri" w:hAnsi="Calibri"/>
          <w:snapToGrid w:val="0"/>
          <w:sz w:val="22"/>
        </w:rPr>
        <w:t>Toute absence à l’un des repas doit être signalée au plus tard la veille à la cadre de santé</w:t>
      </w:r>
      <w:r w:rsidR="007D5C9B" w:rsidRPr="005D2112">
        <w:rPr>
          <w:rFonts w:ascii="Calibri" w:hAnsi="Calibri"/>
          <w:snapToGrid w:val="0"/>
          <w:sz w:val="22"/>
        </w:rPr>
        <w:t xml:space="preserve"> ou à l’infirmière du service</w:t>
      </w:r>
      <w:r w:rsidRPr="005D2112">
        <w:rPr>
          <w:rFonts w:ascii="Calibri" w:hAnsi="Calibri"/>
          <w:snapToGrid w:val="0"/>
          <w:sz w:val="22"/>
        </w:rPr>
        <w:t>.</w:t>
      </w:r>
    </w:p>
    <w:p w14:paraId="61341FF0" w14:textId="77777777" w:rsidR="005F0973" w:rsidRPr="00C94605" w:rsidRDefault="005F0973" w:rsidP="005F0973">
      <w:pPr>
        <w:jc w:val="both"/>
        <w:rPr>
          <w:rFonts w:ascii="Calibri" w:hAnsi="Calibri"/>
          <w:snapToGrid w:val="0"/>
          <w:sz w:val="22"/>
        </w:rPr>
      </w:pPr>
    </w:p>
    <w:p w14:paraId="27BA1C6C" w14:textId="77777777" w:rsidR="005F0973" w:rsidRPr="00C94605" w:rsidRDefault="005F0973" w:rsidP="005F0973">
      <w:pPr>
        <w:jc w:val="both"/>
        <w:rPr>
          <w:rFonts w:ascii="Calibri" w:hAnsi="Calibri"/>
          <w:sz w:val="22"/>
        </w:rPr>
      </w:pPr>
      <w:r w:rsidRPr="00C94605">
        <w:rPr>
          <w:rFonts w:ascii="Calibri" w:hAnsi="Calibri"/>
          <w:sz w:val="22"/>
        </w:rPr>
        <w:t xml:space="preserve">L’établissement peut assurer les repas (déjeuner et/ou dîner) pour les invités des résidents sous réserve d’une part de réservation au moins 2 jours à l’avance auprès de l’Administration, et d’autre part de disponibilité : au maximum 2 invités par résident, dans une limite totale de 8 invités pour l’ensemble des résidents. L’établissement se réserve le droit de refuser une demande </w:t>
      </w:r>
      <w:r w:rsidRPr="00C94605">
        <w:rPr>
          <w:rFonts w:ascii="Calibri" w:hAnsi="Calibri"/>
          <w:snapToGrid w:val="0"/>
          <w:sz w:val="22"/>
        </w:rPr>
        <w:t xml:space="preserve">de réservation « visiteurs » </w:t>
      </w:r>
      <w:r w:rsidRPr="00C94605">
        <w:rPr>
          <w:rFonts w:ascii="Calibri" w:hAnsi="Calibri"/>
          <w:sz w:val="22"/>
        </w:rPr>
        <w:t xml:space="preserve">en cas de réservations trop nombreuses ou difficulté momentanée du service restauration. </w:t>
      </w:r>
    </w:p>
    <w:p w14:paraId="29E113BB" w14:textId="7C28C82D" w:rsidR="005F0973" w:rsidRPr="00C94605" w:rsidRDefault="005F0973" w:rsidP="005F0973">
      <w:pPr>
        <w:jc w:val="both"/>
        <w:rPr>
          <w:rFonts w:ascii="Calibri" w:hAnsi="Calibri"/>
          <w:snapToGrid w:val="0"/>
          <w:sz w:val="22"/>
        </w:rPr>
      </w:pPr>
      <w:r w:rsidRPr="00C94605">
        <w:rPr>
          <w:rFonts w:ascii="Calibri" w:hAnsi="Calibri"/>
          <w:sz w:val="22"/>
        </w:rPr>
        <w:t>Le prix du repas extérieur (midi / dîner) est fixé chaque année par le Conseil d</w:t>
      </w:r>
      <w:r w:rsidR="002B3D95">
        <w:rPr>
          <w:rFonts w:ascii="Calibri" w:hAnsi="Calibri"/>
          <w:sz w:val="22"/>
        </w:rPr>
        <w:t>e Surveillance</w:t>
      </w:r>
      <w:r w:rsidRPr="00C94605">
        <w:rPr>
          <w:rFonts w:ascii="Calibri" w:hAnsi="Calibri"/>
          <w:sz w:val="22"/>
        </w:rPr>
        <w:t xml:space="preserve"> et affiché</w:t>
      </w:r>
      <w:r>
        <w:rPr>
          <w:rFonts w:ascii="Calibri" w:hAnsi="Calibri"/>
          <w:sz w:val="22"/>
        </w:rPr>
        <w:t xml:space="preserve"> dans l’établissement</w:t>
      </w:r>
      <w:r w:rsidRPr="00C94605">
        <w:rPr>
          <w:rFonts w:ascii="Calibri" w:hAnsi="Calibri"/>
          <w:sz w:val="22"/>
        </w:rPr>
        <w:t xml:space="preserve">. </w:t>
      </w:r>
      <w:r w:rsidRPr="00C94605">
        <w:rPr>
          <w:rFonts w:ascii="Calibri" w:hAnsi="Calibri"/>
          <w:snapToGrid w:val="0"/>
          <w:sz w:val="22"/>
        </w:rPr>
        <w:t>L</w:t>
      </w:r>
      <w:r>
        <w:rPr>
          <w:rFonts w:ascii="Calibri" w:hAnsi="Calibri"/>
          <w:snapToGrid w:val="0"/>
          <w:sz w:val="22"/>
        </w:rPr>
        <w:t xml:space="preserve">es tickets repas sont à acheter auprès de l’accueil. </w:t>
      </w:r>
    </w:p>
    <w:p w14:paraId="3ABEC520" w14:textId="77777777" w:rsidR="005F0973" w:rsidRPr="00C94605" w:rsidRDefault="005F0973" w:rsidP="005F0973">
      <w:pPr>
        <w:rPr>
          <w:rFonts w:ascii="Calibri" w:hAnsi="Calibri"/>
        </w:rPr>
      </w:pPr>
    </w:p>
    <w:p w14:paraId="439D2E72" w14:textId="77777777" w:rsidR="005F0973" w:rsidRPr="006E5F56" w:rsidRDefault="002B3D95" w:rsidP="006E5F56">
      <w:pPr>
        <w:pStyle w:val="Titre3"/>
        <w:ind w:left="567"/>
        <w:rPr>
          <w:rFonts w:ascii="Calibri" w:hAnsi="Calibri" w:cs="Arial"/>
          <w:bCs w:val="0"/>
          <w:color w:val="auto"/>
          <w:sz w:val="22"/>
          <w:szCs w:val="22"/>
        </w:rPr>
      </w:pPr>
      <w:bookmarkStart w:id="95" w:name="_Toc71967485"/>
      <w:bookmarkStart w:id="96" w:name="_Toc165970743"/>
      <w:r w:rsidRPr="006E5F56">
        <w:rPr>
          <w:rFonts w:ascii="Calibri" w:hAnsi="Calibri" w:cs="Arial"/>
          <w:bCs w:val="0"/>
          <w:color w:val="auto"/>
          <w:sz w:val="22"/>
          <w:szCs w:val="22"/>
        </w:rPr>
        <w:t xml:space="preserve">§ 3.4.2 </w:t>
      </w:r>
      <w:r w:rsidR="005F0973" w:rsidRPr="006E5F56">
        <w:rPr>
          <w:rFonts w:ascii="Calibri" w:hAnsi="Calibri" w:cs="Arial"/>
          <w:bCs w:val="0"/>
          <w:color w:val="auto"/>
          <w:sz w:val="22"/>
          <w:szCs w:val="22"/>
        </w:rPr>
        <w:t>Menus</w:t>
      </w:r>
      <w:bookmarkEnd w:id="95"/>
      <w:bookmarkEnd w:id="96"/>
    </w:p>
    <w:p w14:paraId="000BB2BF" w14:textId="77777777" w:rsidR="005F0973" w:rsidRPr="00C94605" w:rsidRDefault="005F0973" w:rsidP="005F0973">
      <w:pPr>
        <w:jc w:val="both"/>
        <w:rPr>
          <w:rFonts w:ascii="Calibri" w:hAnsi="Calibri"/>
          <w:sz w:val="22"/>
        </w:rPr>
      </w:pPr>
    </w:p>
    <w:p w14:paraId="5BD4E901" w14:textId="77777777" w:rsidR="005F0973" w:rsidRDefault="005F0973" w:rsidP="005F0973">
      <w:pPr>
        <w:jc w:val="both"/>
        <w:rPr>
          <w:rFonts w:ascii="Calibri" w:hAnsi="Calibri"/>
          <w:sz w:val="22"/>
        </w:rPr>
      </w:pPr>
      <w:r w:rsidRPr="00C94605">
        <w:rPr>
          <w:rFonts w:ascii="Calibri" w:hAnsi="Calibri"/>
          <w:sz w:val="22"/>
        </w:rPr>
        <w:t>Les menus sont établis de manière à être équilibrés</w:t>
      </w:r>
      <w:r>
        <w:rPr>
          <w:rFonts w:ascii="Calibri" w:hAnsi="Calibri"/>
          <w:sz w:val="22"/>
        </w:rPr>
        <w:t xml:space="preserve"> par la diététicienne et </w:t>
      </w:r>
      <w:r w:rsidR="002B3D95">
        <w:rPr>
          <w:rFonts w:ascii="Calibri" w:hAnsi="Calibri"/>
          <w:sz w:val="22"/>
        </w:rPr>
        <w:t>le responsable restauration</w:t>
      </w:r>
      <w:r w:rsidRPr="00C94605">
        <w:rPr>
          <w:rFonts w:ascii="Calibri" w:hAnsi="Calibri"/>
          <w:sz w:val="22"/>
        </w:rPr>
        <w:t>.</w:t>
      </w:r>
    </w:p>
    <w:p w14:paraId="11FBBE3C" w14:textId="77777777" w:rsidR="005F0973" w:rsidRPr="00C94605" w:rsidRDefault="005F0973" w:rsidP="005F0973">
      <w:pPr>
        <w:jc w:val="both"/>
        <w:rPr>
          <w:rFonts w:ascii="Calibri" w:hAnsi="Calibri"/>
          <w:sz w:val="22"/>
        </w:rPr>
      </w:pPr>
    </w:p>
    <w:p w14:paraId="01BDB002" w14:textId="77777777" w:rsidR="005F0973" w:rsidRPr="00C94605" w:rsidRDefault="005F0973" w:rsidP="005F0973">
      <w:pPr>
        <w:jc w:val="both"/>
        <w:rPr>
          <w:rFonts w:ascii="Calibri" w:hAnsi="Calibri"/>
          <w:sz w:val="22"/>
        </w:rPr>
      </w:pPr>
      <w:r w:rsidRPr="00C94605">
        <w:rPr>
          <w:rFonts w:ascii="Calibri" w:hAnsi="Calibri"/>
          <w:sz w:val="22"/>
        </w:rPr>
        <w:t>Les régimes alimentaires médicalement prescrits sont pris en compte, ainsi que les goûts de chaque résident dans la mesure du possible. Si nécessaire, un plat de remplacement peut être proposé.</w:t>
      </w:r>
    </w:p>
    <w:p w14:paraId="16A40172" w14:textId="56FE7E13" w:rsidR="00A949E9" w:rsidRDefault="00A949E9">
      <w:pPr>
        <w:rPr>
          <w:rFonts w:ascii="Calibri" w:hAnsi="Calibri" w:cs="Arial"/>
          <w:b/>
          <w:bCs/>
          <w:iCs/>
          <w:sz w:val="22"/>
        </w:rPr>
      </w:pPr>
      <w:bookmarkStart w:id="97" w:name="_Toc71967488"/>
    </w:p>
    <w:p w14:paraId="2CD8334E" w14:textId="5E11EE9E" w:rsidR="005F0973" w:rsidRDefault="005F0973" w:rsidP="00CC43DD">
      <w:pPr>
        <w:pStyle w:val="Titre2"/>
        <w:ind w:left="284"/>
        <w:rPr>
          <w:rFonts w:ascii="Calibri" w:hAnsi="Calibri"/>
          <w:i w:val="0"/>
          <w:sz w:val="22"/>
          <w:szCs w:val="24"/>
        </w:rPr>
      </w:pPr>
      <w:bookmarkStart w:id="98" w:name="_Toc165970744"/>
      <w:r w:rsidRPr="00CC43DD">
        <w:rPr>
          <w:rFonts w:ascii="Calibri" w:hAnsi="Calibri"/>
          <w:i w:val="0"/>
          <w:sz w:val="22"/>
          <w:szCs w:val="24"/>
        </w:rPr>
        <w:t>Article 3.5</w:t>
      </w:r>
      <w:r w:rsidR="00F13E84">
        <w:rPr>
          <w:rFonts w:ascii="Calibri" w:hAnsi="Calibri"/>
          <w:i w:val="0"/>
          <w:sz w:val="22"/>
          <w:szCs w:val="24"/>
        </w:rPr>
        <w:t xml:space="preserve"> </w:t>
      </w:r>
      <w:r w:rsidRPr="00CC43DD">
        <w:rPr>
          <w:rFonts w:ascii="Calibri" w:hAnsi="Calibri"/>
          <w:i w:val="0"/>
          <w:sz w:val="22"/>
          <w:szCs w:val="24"/>
        </w:rPr>
        <w:t>Le linge et son entretien</w:t>
      </w:r>
      <w:bookmarkEnd w:id="97"/>
      <w:bookmarkEnd w:id="98"/>
    </w:p>
    <w:p w14:paraId="70FC1690" w14:textId="06F9BF4C" w:rsidR="00457E3E" w:rsidRDefault="00457E3E" w:rsidP="00457E3E"/>
    <w:p w14:paraId="1786243C" w14:textId="77777777" w:rsidR="00457E3E" w:rsidRPr="005A49E6" w:rsidRDefault="00457E3E" w:rsidP="00457E3E">
      <w:pPr>
        <w:jc w:val="both"/>
        <w:rPr>
          <w:rFonts w:ascii="Calibri" w:hAnsi="Calibri"/>
          <w:sz w:val="22"/>
        </w:rPr>
      </w:pPr>
      <w:r w:rsidRPr="005A49E6">
        <w:rPr>
          <w:rFonts w:ascii="Calibri" w:hAnsi="Calibri"/>
          <w:sz w:val="22"/>
        </w:rPr>
        <w:t>L’entretien du linge personnel est assuré par l’établissement. La famille peut souhaiter l’assurer sans, cependant, que cette décision ne donne lieu à une diminution du tarif hébergement. Afin d’éviter les pertes et disparitions, le linge sera systématiquement marqué par la blanchisserie au nom du résident dès son arrivée.</w:t>
      </w:r>
    </w:p>
    <w:p w14:paraId="1028BDC8" w14:textId="77777777" w:rsidR="00457E3E" w:rsidRPr="005A49E6" w:rsidRDefault="00457E3E" w:rsidP="00457E3E">
      <w:pPr>
        <w:jc w:val="both"/>
        <w:rPr>
          <w:rFonts w:ascii="Calibri" w:hAnsi="Calibri"/>
          <w:sz w:val="22"/>
        </w:rPr>
      </w:pPr>
      <w:r w:rsidRPr="005A49E6">
        <w:rPr>
          <w:rFonts w:ascii="Calibri" w:hAnsi="Calibri"/>
          <w:sz w:val="22"/>
        </w:rPr>
        <w:t>Les vêtements délicats en soie, laine, thermolactyl, mohair … ne sont pas pris en charge car les vêtements sont lavés à 60° et passés ensuite au sèche-linge. L’établissement ne peut être tenu pour responsable en cas de dégradation du linge.</w:t>
      </w:r>
    </w:p>
    <w:p w14:paraId="362C79B6" w14:textId="06056D0A" w:rsidR="00457E3E" w:rsidRPr="00457E3E" w:rsidRDefault="00457E3E" w:rsidP="00457E3E">
      <w:pPr>
        <w:jc w:val="both"/>
        <w:rPr>
          <w:rFonts w:ascii="Calibri" w:hAnsi="Calibri"/>
          <w:sz w:val="22"/>
        </w:rPr>
      </w:pPr>
      <w:r w:rsidRPr="005A49E6">
        <w:rPr>
          <w:rFonts w:ascii="Calibri" w:hAnsi="Calibri"/>
          <w:sz w:val="22"/>
        </w:rPr>
        <w:t>Le résident devra renouveler son trousseau aussi souvent que nécessaire et s’assurer qu’il correspond à la saison.</w:t>
      </w:r>
      <w:bookmarkStart w:id="99" w:name="_GoBack"/>
      <w:bookmarkEnd w:id="99"/>
    </w:p>
    <w:p w14:paraId="7D34F659" w14:textId="77777777" w:rsidR="005F0973" w:rsidRDefault="005F0973" w:rsidP="005F0973">
      <w:pPr>
        <w:jc w:val="both"/>
        <w:rPr>
          <w:rFonts w:ascii="Calibri" w:hAnsi="Calibri"/>
          <w:snapToGrid w:val="0"/>
          <w:sz w:val="22"/>
        </w:rPr>
      </w:pPr>
    </w:p>
    <w:p w14:paraId="4C9E3D9B" w14:textId="77777777" w:rsidR="005F0973" w:rsidRPr="006E5F56" w:rsidRDefault="005F0973" w:rsidP="006E5F56">
      <w:pPr>
        <w:pStyle w:val="Titre2"/>
        <w:ind w:left="284"/>
        <w:rPr>
          <w:rFonts w:ascii="Calibri" w:hAnsi="Calibri"/>
          <w:i w:val="0"/>
          <w:sz w:val="22"/>
          <w:szCs w:val="24"/>
        </w:rPr>
      </w:pPr>
      <w:bookmarkStart w:id="100" w:name="_Toc71967491"/>
      <w:bookmarkStart w:id="101" w:name="_Toc165970745"/>
      <w:r w:rsidRPr="006E5F56">
        <w:rPr>
          <w:rFonts w:ascii="Calibri" w:hAnsi="Calibri"/>
          <w:i w:val="0"/>
          <w:sz w:val="22"/>
          <w:szCs w:val="24"/>
        </w:rPr>
        <w:t>Article 3.6</w:t>
      </w:r>
      <w:r w:rsidR="00E61AAD">
        <w:rPr>
          <w:rFonts w:ascii="Calibri" w:hAnsi="Calibri"/>
          <w:i w:val="0"/>
          <w:sz w:val="22"/>
          <w:szCs w:val="24"/>
        </w:rPr>
        <w:t xml:space="preserve"> </w:t>
      </w:r>
      <w:r w:rsidRPr="006E5F56">
        <w:rPr>
          <w:rFonts w:ascii="Calibri" w:hAnsi="Calibri"/>
          <w:i w:val="0"/>
          <w:sz w:val="22"/>
          <w:szCs w:val="24"/>
        </w:rPr>
        <w:t>Courrier</w:t>
      </w:r>
      <w:bookmarkEnd w:id="100"/>
      <w:bookmarkEnd w:id="101"/>
    </w:p>
    <w:p w14:paraId="6DAE4204" w14:textId="77777777" w:rsidR="005F0973" w:rsidRPr="00C94605" w:rsidRDefault="005F0973" w:rsidP="005F0973">
      <w:pPr>
        <w:jc w:val="both"/>
        <w:rPr>
          <w:rFonts w:ascii="Calibri" w:hAnsi="Calibri"/>
          <w:sz w:val="22"/>
        </w:rPr>
      </w:pPr>
    </w:p>
    <w:p w14:paraId="51278412" w14:textId="17B9FDE8" w:rsidR="005F0973" w:rsidRPr="00C94605" w:rsidRDefault="005F0973" w:rsidP="005F0973">
      <w:pPr>
        <w:jc w:val="both"/>
        <w:rPr>
          <w:rFonts w:ascii="Calibri" w:hAnsi="Calibri"/>
          <w:sz w:val="22"/>
        </w:rPr>
      </w:pPr>
      <w:r w:rsidRPr="00C94605">
        <w:rPr>
          <w:rFonts w:ascii="Calibri" w:hAnsi="Calibri"/>
          <w:sz w:val="22"/>
        </w:rPr>
        <w:t>Le courrier est distribué</w:t>
      </w:r>
      <w:r w:rsidR="00F06E8D">
        <w:rPr>
          <w:rFonts w:ascii="Calibri" w:hAnsi="Calibri"/>
          <w:sz w:val="22"/>
        </w:rPr>
        <w:t xml:space="preserve"> du lundi au vendredi.</w:t>
      </w:r>
      <w:r w:rsidRPr="00C94605">
        <w:rPr>
          <w:rFonts w:ascii="Calibri" w:hAnsi="Calibri"/>
          <w:sz w:val="22"/>
        </w:rPr>
        <w:t xml:space="preserve"> </w:t>
      </w:r>
    </w:p>
    <w:p w14:paraId="740280AD" w14:textId="77777777" w:rsidR="005F0973" w:rsidRPr="00E61AAD" w:rsidRDefault="005F0973" w:rsidP="005F0973">
      <w:pPr>
        <w:jc w:val="both"/>
        <w:rPr>
          <w:rFonts w:ascii="Calibri" w:hAnsi="Calibri"/>
          <w:sz w:val="22"/>
        </w:rPr>
      </w:pPr>
      <w:r w:rsidRPr="00E61AAD">
        <w:rPr>
          <w:rFonts w:ascii="Calibri" w:hAnsi="Calibri"/>
          <w:sz w:val="22"/>
        </w:rPr>
        <w:t>Pour le courrier départ, une boîte aux lettres est prévue à cet effet ; elle est située à l’accueil. Il est aussi possible de le remettre à l’un des agents de l’Administration.</w:t>
      </w:r>
    </w:p>
    <w:p w14:paraId="1F0F5A65" w14:textId="77777777" w:rsidR="005F0973" w:rsidRPr="00C94605" w:rsidRDefault="005F0973" w:rsidP="005F0973">
      <w:pPr>
        <w:jc w:val="both"/>
        <w:rPr>
          <w:rFonts w:ascii="Calibri" w:hAnsi="Calibri"/>
          <w:sz w:val="22"/>
        </w:rPr>
      </w:pPr>
      <w:r w:rsidRPr="00E61AAD">
        <w:rPr>
          <w:rFonts w:ascii="Calibri" w:hAnsi="Calibri"/>
          <w:sz w:val="22"/>
        </w:rPr>
        <w:t>La levée est quotidienne du lundi au vendredi à 1</w:t>
      </w:r>
      <w:r w:rsidR="00E61AAD" w:rsidRPr="00E61AAD">
        <w:rPr>
          <w:rFonts w:ascii="Calibri" w:hAnsi="Calibri"/>
          <w:sz w:val="22"/>
        </w:rPr>
        <w:t>5</w:t>
      </w:r>
      <w:r w:rsidRPr="00E61AAD">
        <w:rPr>
          <w:rFonts w:ascii="Calibri" w:hAnsi="Calibri"/>
          <w:sz w:val="22"/>
        </w:rPr>
        <w:t xml:space="preserve"> h 00.</w:t>
      </w:r>
    </w:p>
    <w:p w14:paraId="2B0B9DC0" w14:textId="77777777" w:rsidR="005F0973" w:rsidRPr="00C94605" w:rsidRDefault="005F0973" w:rsidP="005F0973">
      <w:pPr>
        <w:jc w:val="both"/>
        <w:rPr>
          <w:rFonts w:ascii="Calibri" w:hAnsi="Calibri"/>
          <w:sz w:val="22"/>
        </w:rPr>
      </w:pPr>
    </w:p>
    <w:p w14:paraId="77AF860B" w14:textId="77777777" w:rsidR="005F0973" w:rsidRPr="006E5F56" w:rsidRDefault="005F0973" w:rsidP="006E5F56">
      <w:pPr>
        <w:pStyle w:val="Titre2"/>
        <w:ind w:left="284"/>
        <w:rPr>
          <w:rFonts w:ascii="Calibri" w:hAnsi="Calibri"/>
          <w:i w:val="0"/>
          <w:sz w:val="22"/>
          <w:szCs w:val="24"/>
        </w:rPr>
      </w:pPr>
      <w:bookmarkStart w:id="102" w:name="_Toc165970746"/>
      <w:r w:rsidRPr="006E5F56">
        <w:rPr>
          <w:rFonts w:ascii="Calibri" w:hAnsi="Calibri"/>
          <w:i w:val="0"/>
          <w:sz w:val="22"/>
          <w:szCs w:val="24"/>
        </w:rPr>
        <w:t>Article 3.7</w:t>
      </w:r>
      <w:r w:rsidR="00E61AAD">
        <w:rPr>
          <w:rFonts w:ascii="Calibri" w:hAnsi="Calibri"/>
          <w:i w:val="0"/>
          <w:sz w:val="22"/>
          <w:szCs w:val="24"/>
        </w:rPr>
        <w:t xml:space="preserve"> </w:t>
      </w:r>
      <w:r w:rsidRPr="006E5F56">
        <w:rPr>
          <w:rFonts w:ascii="Calibri" w:hAnsi="Calibri"/>
          <w:i w:val="0"/>
          <w:sz w:val="22"/>
          <w:szCs w:val="24"/>
        </w:rPr>
        <w:t>Téléphone</w:t>
      </w:r>
      <w:bookmarkEnd w:id="102"/>
    </w:p>
    <w:p w14:paraId="23B65626" w14:textId="77777777" w:rsidR="005F0973" w:rsidRPr="00C94605" w:rsidRDefault="005F0973" w:rsidP="005F0973">
      <w:pPr>
        <w:jc w:val="both"/>
        <w:rPr>
          <w:rFonts w:ascii="Calibri" w:hAnsi="Calibri"/>
          <w:sz w:val="22"/>
        </w:rPr>
      </w:pPr>
    </w:p>
    <w:p w14:paraId="2513B6EA" w14:textId="77777777" w:rsidR="005F0973" w:rsidRPr="005355F8" w:rsidRDefault="005F0973" w:rsidP="005F0973">
      <w:pPr>
        <w:jc w:val="both"/>
        <w:rPr>
          <w:rFonts w:ascii="Calibri" w:hAnsi="Calibri"/>
          <w:snapToGrid w:val="0"/>
          <w:sz w:val="22"/>
        </w:rPr>
      </w:pPr>
      <w:r w:rsidRPr="005355F8">
        <w:rPr>
          <w:rFonts w:ascii="Calibri" w:hAnsi="Calibri"/>
          <w:snapToGrid w:val="0"/>
          <w:sz w:val="22"/>
        </w:rPr>
        <w:t>Chaque chambre est équipée d’une prise téléphonique permettant de brancher un poste de téléphone qui peut être mis à disposition du résident.</w:t>
      </w:r>
    </w:p>
    <w:p w14:paraId="005CF0F3" w14:textId="77777777" w:rsidR="005F0973" w:rsidRPr="005355F8" w:rsidRDefault="005F0973" w:rsidP="005F0973">
      <w:pPr>
        <w:jc w:val="both"/>
        <w:rPr>
          <w:rFonts w:ascii="Calibri" w:hAnsi="Calibri"/>
          <w:snapToGrid w:val="0"/>
          <w:sz w:val="22"/>
        </w:rPr>
      </w:pPr>
      <w:r w:rsidRPr="005355F8">
        <w:rPr>
          <w:rFonts w:ascii="Calibri" w:hAnsi="Calibri"/>
          <w:snapToGrid w:val="0"/>
          <w:sz w:val="22"/>
        </w:rPr>
        <w:t xml:space="preserve">L’abonnement du réseau téléphonique ainsi que les communications sont à la charge du résident. </w:t>
      </w:r>
    </w:p>
    <w:p w14:paraId="089447C3" w14:textId="77777777" w:rsidR="005F0973" w:rsidRPr="005355F8" w:rsidRDefault="005F0973" w:rsidP="005F0973">
      <w:pPr>
        <w:jc w:val="both"/>
        <w:rPr>
          <w:rFonts w:ascii="Calibri" w:hAnsi="Calibri"/>
          <w:snapToGrid w:val="0"/>
          <w:sz w:val="22"/>
        </w:rPr>
      </w:pPr>
      <w:r w:rsidRPr="005355F8">
        <w:rPr>
          <w:rFonts w:ascii="Calibri" w:hAnsi="Calibri"/>
          <w:snapToGrid w:val="0"/>
          <w:sz w:val="22"/>
        </w:rPr>
        <w:t>L’usage d’un téléphone portable personnel est possible.</w:t>
      </w:r>
    </w:p>
    <w:p w14:paraId="3B91C122" w14:textId="77777777" w:rsidR="005F0973" w:rsidRPr="005355F8" w:rsidRDefault="005F0973" w:rsidP="005F0973">
      <w:pPr>
        <w:jc w:val="both"/>
        <w:rPr>
          <w:rFonts w:ascii="Calibri" w:hAnsi="Calibri"/>
          <w:snapToGrid w:val="0"/>
          <w:sz w:val="22"/>
        </w:rPr>
      </w:pPr>
    </w:p>
    <w:p w14:paraId="61AB0D88" w14:textId="77777777" w:rsidR="005F0973" w:rsidRPr="006E5F56" w:rsidRDefault="005F0973" w:rsidP="006E5F56">
      <w:pPr>
        <w:pStyle w:val="Titre2"/>
        <w:ind w:left="284"/>
        <w:rPr>
          <w:rFonts w:ascii="Calibri" w:hAnsi="Calibri"/>
          <w:i w:val="0"/>
          <w:sz w:val="22"/>
          <w:szCs w:val="24"/>
        </w:rPr>
      </w:pPr>
      <w:bookmarkStart w:id="103" w:name="_Toc165970747"/>
      <w:r w:rsidRPr="006E5F56">
        <w:rPr>
          <w:rFonts w:ascii="Calibri" w:hAnsi="Calibri"/>
          <w:i w:val="0"/>
          <w:sz w:val="22"/>
          <w:szCs w:val="24"/>
        </w:rPr>
        <w:t>Article 3.8</w:t>
      </w:r>
      <w:r w:rsidR="00E61AAD">
        <w:rPr>
          <w:rFonts w:ascii="Calibri" w:hAnsi="Calibri"/>
          <w:i w:val="0"/>
          <w:sz w:val="22"/>
          <w:szCs w:val="24"/>
        </w:rPr>
        <w:t xml:space="preserve"> </w:t>
      </w:r>
      <w:r w:rsidRPr="006E5F56">
        <w:rPr>
          <w:rFonts w:ascii="Calibri" w:hAnsi="Calibri"/>
          <w:i w:val="0"/>
          <w:sz w:val="22"/>
          <w:szCs w:val="24"/>
        </w:rPr>
        <w:t>Télévision et autres appareils audiovisuels :</w:t>
      </w:r>
      <w:bookmarkEnd w:id="103"/>
    </w:p>
    <w:p w14:paraId="7A33034D" w14:textId="77777777" w:rsidR="005F0973" w:rsidRPr="00C94605" w:rsidRDefault="005F0973" w:rsidP="005F0973">
      <w:pPr>
        <w:jc w:val="both"/>
        <w:rPr>
          <w:rFonts w:ascii="Calibri" w:hAnsi="Calibri"/>
          <w:sz w:val="22"/>
        </w:rPr>
      </w:pPr>
    </w:p>
    <w:p w14:paraId="1212AC91" w14:textId="77777777" w:rsidR="005F0973" w:rsidRPr="006E5F56" w:rsidRDefault="005F0973" w:rsidP="006E5F56">
      <w:pPr>
        <w:pStyle w:val="Titre3"/>
        <w:ind w:left="567"/>
        <w:rPr>
          <w:rFonts w:ascii="Calibri" w:hAnsi="Calibri" w:cs="Arial"/>
          <w:bCs w:val="0"/>
          <w:color w:val="auto"/>
          <w:sz w:val="22"/>
          <w:szCs w:val="22"/>
        </w:rPr>
      </w:pPr>
      <w:bookmarkStart w:id="104" w:name="_Toc165970748"/>
      <w:r w:rsidRPr="006E5F56">
        <w:rPr>
          <w:rFonts w:ascii="Calibri" w:hAnsi="Calibri" w:cs="Arial"/>
          <w:bCs w:val="0"/>
          <w:color w:val="auto"/>
          <w:sz w:val="22"/>
          <w:szCs w:val="22"/>
        </w:rPr>
        <w:t>§ 3.8</w:t>
      </w:r>
      <w:r w:rsidR="001C692B" w:rsidRPr="006E5F56">
        <w:rPr>
          <w:rFonts w:ascii="Calibri" w:hAnsi="Calibri" w:cs="Arial"/>
          <w:bCs w:val="0"/>
          <w:color w:val="auto"/>
          <w:sz w:val="22"/>
          <w:szCs w:val="22"/>
        </w:rPr>
        <w:t xml:space="preserve">.1 </w:t>
      </w:r>
      <w:r w:rsidRPr="006E5F56">
        <w:rPr>
          <w:rFonts w:ascii="Calibri" w:hAnsi="Calibri" w:cs="Arial"/>
          <w:bCs w:val="0"/>
          <w:color w:val="auto"/>
          <w:sz w:val="22"/>
          <w:szCs w:val="22"/>
        </w:rPr>
        <w:t>Télévision</w:t>
      </w:r>
      <w:bookmarkEnd w:id="104"/>
    </w:p>
    <w:p w14:paraId="7172F96F" w14:textId="77777777" w:rsidR="005F0973" w:rsidRPr="00C94605" w:rsidRDefault="005F0973" w:rsidP="005F0973">
      <w:pPr>
        <w:jc w:val="both"/>
        <w:rPr>
          <w:rFonts w:ascii="Calibri" w:hAnsi="Calibri"/>
          <w:sz w:val="22"/>
        </w:rPr>
      </w:pPr>
    </w:p>
    <w:p w14:paraId="62D81175" w14:textId="6BC3D992" w:rsidR="005F0973" w:rsidRDefault="005F0973" w:rsidP="005F0973">
      <w:pPr>
        <w:pStyle w:val="Corpsdetexte"/>
        <w:rPr>
          <w:rFonts w:ascii="Calibri" w:hAnsi="Calibri"/>
          <w:sz w:val="22"/>
        </w:rPr>
      </w:pPr>
      <w:r w:rsidRPr="00405DB1">
        <w:rPr>
          <w:rFonts w:ascii="Calibri" w:hAnsi="Calibri"/>
          <w:sz w:val="22"/>
        </w:rPr>
        <w:t xml:space="preserve">Le résident </w:t>
      </w:r>
      <w:r w:rsidR="00C70E04">
        <w:rPr>
          <w:rFonts w:ascii="Calibri" w:hAnsi="Calibri"/>
          <w:sz w:val="22"/>
        </w:rPr>
        <w:t>doit</w:t>
      </w:r>
      <w:r w:rsidRPr="00405DB1">
        <w:rPr>
          <w:rFonts w:ascii="Calibri" w:hAnsi="Calibri"/>
          <w:sz w:val="22"/>
        </w:rPr>
        <w:t xml:space="preserve"> apporter son poste de télévision : celui-ci doit être à écran plat </w:t>
      </w:r>
      <w:r w:rsidRPr="00E61AAD">
        <w:rPr>
          <w:rFonts w:ascii="Calibri" w:hAnsi="Calibri"/>
          <w:sz w:val="22"/>
        </w:rPr>
        <w:t>d’une taille diagonale maximale de 55 centimètres.</w:t>
      </w:r>
    </w:p>
    <w:p w14:paraId="16229258" w14:textId="77777777" w:rsidR="005F0973" w:rsidRPr="005355F8" w:rsidRDefault="005F0973" w:rsidP="005F0973">
      <w:pPr>
        <w:pStyle w:val="Corpsdetexte"/>
        <w:rPr>
          <w:rFonts w:ascii="Calibri" w:hAnsi="Calibri"/>
          <w:sz w:val="22"/>
        </w:rPr>
      </w:pPr>
      <w:r w:rsidRPr="00405DB1">
        <w:rPr>
          <w:rFonts w:ascii="Calibri" w:hAnsi="Calibri"/>
          <w:sz w:val="22"/>
        </w:rPr>
        <w:t xml:space="preserve">En cas de pose de la TV sur la table, nous déclinons toute responsabilité en cas de vol. La taille maximale de la diagonale de l’écran pour les </w:t>
      </w:r>
      <w:r w:rsidRPr="00E61AAD">
        <w:rPr>
          <w:rFonts w:ascii="Calibri" w:hAnsi="Calibri"/>
          <w:sz w:val="22"/>
        </w:rPr>
        <w:t>téléviseurs posés sur la table est de 70 cm maximum.</w:t>
      </w:r>
    </w:p>
    <w:p w14:paraId="4754EF78" w14:textId="3D509E52" w:rsidR="00A949E9" w:rsidRDefault="00A949E9">
      <w:pPr>
        <w:rPr>
          <w:rFonts w:ascii="Calibri" w:hAnsi="Calibri"/>
          <w:sz w:val="22"/>
        </w:rPr>
      </w:pPr>
    </w:p>
    <w:p w14:paraId="20739C99" w14:textId="77777777" w:rsidR="005F0973" w:rsidRPr="00C94605" w:rsidRDefault="005F0973" w:rsidP="005F0973">
      <w:pPr>
        <w:pStyle w:val="Corpsdetexte"/>
        <w:rPr>
          <w:rFonts w:ascii="Calibri" w:hAnsi="Calibri"/>
          <w:sz w:val="22"/>
        </w:rPr>
      </w:pPr>
      <w:r w:rsidRPr="00C94605">
        <w:rPr>
          <w:rFonts w:ascii="Calibri" w:hAnsi="Calibri"/>
          <w:sz w:val="22"/>
        </w:rPr>
        <w:t>Le résident devra fournir :</w:t>
      </w:r>
    </w:p>
    <w:p w14:paraId="0E4B506F" w14:textId="77777777" w:rsidR="005F0973" w:rsidRPr="00C94605" w:rsidRDefault="005F0973" w:rsidP="005F0973">
      <w:pPr>
        <w:pStyle w:val="Corpsdetexte"/>
        <w:tabs>
          <w:tab w:val="left" w:pos="240"/>
        </w:tabs>
        <w:ind w:left="240" w:hanging="240"/>
        <w:rPr>
          <w:rFonts w:ascii="Calibri" w:hAnsi="Calibri"/>
          <w:sz w:val="22"/>
        </w:rPr>
      </w:pPr>
      <w:r w:rsidRPr="00C94605">
        <w:rPr>
          <w:rFonts w:ascii="Calibri" w:hAnsi="Calibri"/>
          <w:sz w:val="22"/>
        </w:rPr>
        <w:t>-</w:t>
      </w:r>
      <w:r w:rsidRPr="00C94605">
        <w:rPr>
          <w:rFonts w:ascii="Calibri" w:hAnsi="Calibri"/>
          <w:sz w:val="22"/>
        </w:rPr>
        <w:tab/>
        <w:t>un justificatif d’assurance de responsabilité civile couvrant les risques d’implosions ou d’explosion du téléviseur</w:t>
      </w:r>
    </w:p>
    <w:p w14:paraId="7A59644C" w14:textId="77777777" w:rsidR="005F0973" w:rsidRPr="005355F8" w:rsidRDefault="005F0973" w:rsidP="005F0973">
      <w:pPr>
        <w:pStyle w:val="Corpsdetexte"/>
        <w:tabs>
          <w:tab w:val="left" w:pos="240"/>
        </w:tabs>
        <w:ind w:left="240" w:hanging="240"/>
        <w:rPr>
          <w:rFonts w:ascii="Calibri" w:hAnsi="Calibri"/>
          <w:sz w:val="22"/>
        </w:rPr>
      </w:pPr>
    </w:p>
    <w:p w14:paraId="5269BDBB" w14:textId="77777777" w:rsidR="005F0973" w:rsidRPr="005355F8" w:rsidRDefault="005F0973" w:rsidP="005F0973">
      <w:pPr>
        <w:pStyle w:val="Corpsdetexte"/>
        <w:rPr>
          <w:rFonts w:ascii="Calibri" w:hAnsi="Calibri"/>
          <w:sz w:val="22"/>
        </w:rPr>
      </w:pPr>
      <w:r w:rsidRPr="00E61AAD">
        <w:rPr>
          <w:rFonts w:ascii="Calibri" w:hAnsi="Calibri"/>
          <w:sz w:val="22"/>
        </w:rPr>
        <w:t>Le téléviseur du résident sera installé sur un support mural par l’agent technique et raccordé aux prises prévues à cet effet dans sa chambre.</w:t>
      </w:r>
    </w:p>
    <w:p w14:paraId="3DA08E2B" w14:textId="77777777" w:rsidR="005F0973" w:rsidRPr="005355F8" w:rsidRDefault="005F0973" w:rsidP="005F0973">
      <w:pPr>
        <w:pStyle w:val="Corpsdetexte"/>
        <w:rPr>
          <w:rFonts w:ascii="Calibri" w:hAnsi="Calibri"/>
          <w:sz w:val="22"/>
        </w:rPr>
      </w:pPr>
    </w:p>
    <w:p w14:paraId="537ADC4A" w14:textId="77777777" w:rsidR="005F0973" w:rsidRPr="006E5F56" w:rsidRDefault="005F0973" w:rsidP="006E5F56">
      <w:pPr>
        <w:pStyle w:val="Titre3"/>
        <w:ind w:left="567"/>
        <w:rPr>
          <w:rFonts w:ascii="Calibri" w:hAnsi="Calibri" w:cs="Arial"/>
          <w:bCs w:val="0"/>
          <w:color w:val="auto"/>
          <w:sz w:val="22"/>
          <w:szCs w:val="22"/>
        </w:rPr>
      </w:pPr>
      <w:bookmarkStart w:id="105" w:name="_Toc165970749"/>
      <w:r w:rsidRPr="006E5F56">
        <w:rPr>
          <w:rFonts w:ascii="Calibri" w:hAnsi="Calibri" w:cs="Arial"/>
          <w:bCs w:val="0"/>
          <w:color w:val="auto"/>
          <w:sz w:val="22"/>
          <w:szCs w:val="22"/>
        </w:rPr>
        <w:t>§ 3.8</w:t>
      </w:r>
      <w:r w:rsidR="001C692B" w:rsidRPr="006E5F56">
        <w:rPr>
          <w:rFonts w:ascii="Calibri" w:hAnsi="Calibri" w:cs="Arial"/>
          <w:bCs w:val="0"/>
          <w:color w:val="auto"/>
          <w:sz w:val="22"/>
          <w:szCs w:val="22"/>
        </w:rPr>
        <w:t xml:space="preserve">.2 </w:t>
      </w:r>
      <w:r w:rsidRPr="006E5F56">
        <w:rPr>
          <w:rFonts w:ascii="Calibri" w:hAnsi="Calibri" w:cs="Arial"/>
          <w:bCs w:val="0"/>
          <w:color w:val="auto"/>
          <w:sz w:val="22"/>
          <w:szCs w:val="22"/>
        </w:rPr>
        <w:t>Autres appareils audiovisuels électriques</w:t>
      </w:r>
      <w:bookmarkEnd w:id="105"/>
    </w:p>
    <w:p w14:paraId="2B61E677" w14:textId="77777777" w:rsidR="005F0973" w:rsidRPr="00C94605" w:rsidRDefault="005F0973" w:rsidP="005F0973">
      <w:pPr>
        <w:pStyle w:val="Corpsdetexte"/>
        <w:rPr>
          <w:rFonts w:ascii="Calibri" w:hAnsi="Calibri"/>
          <w:color w:val="FF0000"/>
          <w:sz w:val="22"/>
        </w:rPr>
      </w:pPr>
    </w:p>
    <w:p w14:paraId="65D32611" w14:textId="77777777" w:rsidR="005F0973" w:rsidRPr="00C94605" w:rsidRDefault="005F0973" w:rsidP="005F0973">
      <w:pPr>
        <w:pStyle w:val="Corpsdetexte"/>
        <w:rPr>
          <w:rFonts w:ascii="Calibri" w:hAnsi="Calibri"/>
          <w:sz w:val="22"/>
        </w:rPr>
      </w:pPr>
      <w:r w:rsidRPr="00C94605">
        <w:rPr>
          <w:rFonts w:ascii="Calibri" w:hAnsi="Calibri"/>
          <w:sz w:val="22"/>
        </w:rPr>
        <w:t xml:space="preserve">D’autres appareils électriques personnels (poste de radio, ordinateur, …) peuvent être utilisés, mais restent de la responsabilité du résident en cas de vol.  </w:t>
      </w:r>
    </w:p>
    <w:p w14:paraId="706834E9" w14:textId="77777777" w:rsidR="005F0973" w:rsidRPr="00C94605" w:rsidRDefault="005F0973" w:rsidP="005F0973">
      <w:pPr>
        <w:jc w:val="both"/>
        <w:rPr>
          <w:rFonts w:ascii="Calibri" w:hAnsi="Calibri"/>
          <w:sz w:val="22"/>
        </w:rPr>
      </w:pPr>
    </w:p>
    <w:p w14:paraId="68C2CD92" w14:textId="77777777" w:rsidR="005F0973" w:rsidRPr="00C94605" w:rsidRDefault="005F0973" w:rsidP="005F0973">
      <w:pPr>
        <w:jc w:val="both"/>
        <w:rPr>
          <w:rFonts w:ascii="Calibri" w:hAnsi="Calibri"/>
          <w:sz w:val="22"/>
        </w:rPr>
      </w:pPr>
      <w:r w:rsidRPr="00C94605">
        <w:rPr>
          <w:rFonts w:ascii="Calibri" w:hAnsi="Calibri"/>
          <w:sz w:val="22"/>
        </w:rPr>
        <w:t>L’utilisation de l’ensemble de ces appareils se fait avec discrétion. En cas de difficultés auditives, le port d’écouteurs est demandé.</w:t>
      </w:r>
    </w:p>
    <w:p w14:paraId="14554EDB" w14:textId="77777777" w:rsidR="005F0973" w:rsidRPr="00C94605" w:rsidRDefault="005F0973" w:rsidP="005F0973">
      <w:pPr>
        <w:jc w:val="both"/>
        <w:rPr>
          <w:rFonts w:ascii="Calibri" w:hAnsi="Calibri"/>
          <w:sz w:val="22"/>
        </w:rPr>
      </w:pPr>
    </w:p>
    <w:p w14:paraId="27BEE1DB" w14:textId="77777777" w:rsidR="005F0973" w:rsidRPr="006E5F56" w:rsidRDefault="005F0973" w:rsidP="006E5F56">
      <w:pPr>
        <w:pStyle w:val="Titre2"/>
        <w:ind w:left="284"/>
        <w:rPr>
          <w:rFonts w:ascii="Calibri" w:hAnsi="Calibri"/>
          <w:i w:val="0"/>
          <w:sz w:val="22"/>
          <w:szCs w:val="24"/>
        </w:rPr>
      </w:pPr>
      <w:bookmarkStart w:id="106" w:name="_Toc71967486"/>
      <w:bookmarkStart w:id="107" w:name="_Toc165970750"/>
      <w:r w:rsidRPr="006E5F56">
        <w:rPr>
          <w:rFonts w:ascii="Calibri" w:hAnsi="Calibri"/>
          <w:i w:val="0"/>
          <w:sz w:val="22"/>
          <w:szCs w:val="24"/>
        </w:rPr>
        <w:t>Article 3.9</w:t>
      </w:r>
      <w:r w:rsidR="00A949E9">
        <w:rPr>
          <w:rFonts w:ascii="Calibri" w:hAnsi="Calibri"/>
          <w:i w:val="0"/>
          <w:sz w:val="22"/>
          <w:szCs w:val="24"/>
        </w:rPr>
        <w:t xml:space="preserve"> </w:t>
      </w:r>
      <w:r w:rsidRPr="006E5F56">
        <w:rPr>
          <w:rFonts w:ascii="Calibri" w:hAnsi="Calibri"/>
          <w:i w:val="0"/>
          <w:sz w:val="22"/>
          <w:szCs w:val="24"/>
        </w:rPr>
        <w:t>Activités, animations et loisirs</w:t>
      </w:r>
      <w:bookmarkEnd w:id="106"/>
      <w:bookmarkEnd w:id="107"/>
    </w:p>
    <w:p w14:paraId="60EB4E2C" w14:textId="77777777" w:rsidR="005F0973" w:rsidRPr="00C94605" w:rsidRDefault="005F0973" w:rsidP="005F0973">
      <w:pPr>
        <w:jc w:val="both"/>
        <w:rPr>
          <w:rFonts w:ascii="Calibri" w:hAnsi="Calibri"/>
          <w:sz w:val="22"/>
        </w:rPr>
      </w:pPr>
    </w:p>
    <w:p w14:paraId="3E22CFFE" w14:textId="77777777" w:rsidR="005F0973" w:rsidRPr="00C94605" w:rsidRDefault="005F0973" w:rsidP="005F0973">
      <w:pPr>
        <w:jc w:val="both"/>
        <w:rPr>
          <w:rFonts w:ascii="Calibri" w:hAnsi="Calibri"/>
          <w:sz w:val="22"/>
        </w:rPr>
      </w:pPr>
      <w:r w:rsidRPr="00C94605">
        <w:rPr>
          <w:rFonts w:ascii="Calibri" w:hAnsi="Calibri"/>
          <w:sz w:val="22"/>
        </w:rPr>
        <w:t>Chaque résident est libre d’organiser sa journée comme bon lui semble en fonction de son état de santé.</w:t>
      </w:r>
    </w:p>
    <w:p w14:paraId="58920D3A" w14:textId="77777777" w:rsidR="005F0973" w:rsidRPr="00C94605" w:rsidRDefault="005F0973" w:rsidP="005F0973">
      <w:pPr>
        <w:jc w:val="both"/>
        <w:rPr>
          <w:rFonts w:ascii="Calibri" w:hAnsi="Calibri"/>
          <w:sz w:val="22"/>
        </w:rPr>
      </w:pPr>
    </w:p>
    <w:p w14:paraId="76124E9F" w14:textId="77777777" w:rsidR="005F0973" w:rsidRPr="00C94605" w:rsidRDefault="005F0973" w:rsidP="005F0973">
      <w:pPr>
        <w:jc w:val="both"/>
        <w:rPr>
          <w:rFonts w:ascii="Calibri" w:hAnsi="Calibri"/>
          <w:sz w:val="22"/>
        </w:rPr>
      </w:pPr>
      <w:r w:rsidRPr="00C94605">
        <w:rPr>
          <w:rFonts w:ascii="Calibri" w:hAnsi="Calibri"/>
          <w:sz w:val="22"/>
        </w:rPr>
        <w:t>Des activités et des animations collectives sont proposées plusieurs fois dans la semaine par l’animatrice de l’établissement. Chacun est invité à y participer en fonction de son autonomie et de ses désirs.</w:t>
      </w:r>
    </w:p>
    <w:p w14:paraId="375F20D3" w14:textId="77777777" w:rsidR="005F0973" w:rsidRPr="00C94605" w:rsidRDefault="005F0973" w:rsidP="005F0973">
      <w:pPr>
        <w:jc w:val="both"/>
        <w:rPr>
          <w:rFonts w:ascii="Calibri" w:hAnsi="Calibri"/>
          <w:sz w:val="22"/>
        </w:rPr>
      </w:pPr>
    </w:p>
    <w:p w14:paraId="577B0A41" w14:textId="77777777" w:rsidR="005F0973" w:rsidRPr="00C94605" w:rsidRDefault="00E61AAD" w:rsidP="005F0973">
      <w:pPr>
        <w:jc w:val="both"/>
        <w:rPr>
          <w:rFonts w:ascii="Calibri" w:hAnsi="Calibri"/>
          <w:sz w:val="22"/>
        </w:rPr>
      </w:pPr>
      <w:r>
        <w:rPr>
          <w:rFonts w:ascii="Calibri" w:hAnsi="Calibri"/>
          <w:sz w:val="22"/>
        </w:rPr>
        <w:t xml:space="preserve">Selon la thématique, les </w:t>
      </w:r>
      <w:r w:rsidR="005F0973" w:rsidRPr="00E61AAD">
        <w:rPr>
          <w:rFonts w:ascii="Calibri" w:hAnsi="Calibri"/>
          <w:sz w:val="22"/>
        </w:rPr>
        <w:t xml:space="preserve">animations </w:t>
      </w:r>
      <w:r>
        <w:rPr>
          <w:rFonts w:ascii="Calibri" w:hAnsi="Calibri"/>
          <w:sz w:val="22"/>
        </w:rPr>
        <w:t>sont</w:t>
      </w:r>
      <w:r w:rsidR="005F0973" w:rsidRPr="00E61AAD">
        <w:rPr>
          <w:rFonts w:ascii="Calibri" w:hAnsi="Calibri"/>
          <w:sz w:val="22"/>
        </w:rPr>
        <w:t xml:space="preserve"> organisé</w:t>
      </w:r>
      <w:r>
        <w:rPr>
          <w:rFonts w:ascii="Calibri" w:hAnsi="Calibri"/>
          <w:sz w:val="22"/>
        </w:rPr>
        <w:t>es</w:t>
      </w:r>
      <w:r w:rsidR="005F0973" w:rsidRPr="00E61AAD">
        <w:rPr>
          <w:rFonts w:ascii="Calibri" w:hAnsi="Calibri"/>
          <w:sz w:val="22"/>
        </w:rPr>
        <w:t xml:space="preserve"> par l’animatrice, en concertation avec les résidents, le personnel soignant, la psychologue et la psychomotricienne.</w:t>
      </w:r>
    </w:p>
    <w:p w14:paraId="26454405" w14:textId="77777777" w:rsidR="005F0973" w:rsidRPr="00C94605" w:rsidRDefault="005F0973" w:rsidP="005F0973">
      <w:pPr>
        <w:jc w:val="both"/>
        <w:rPr>
          <w:rFonts w:ascii="Calibri" w:hAnsi="Calibri"/>
          <w:sz w:val="22"/>
        </w:rPr>
      </w:pPr>
    </w:p>
    <w:p w14:paraId="4A4F3694" w14:textId="77777777" w:rsidR="005F0973" w:rsidRPr="00C94605" w:rsidRDefault="005F0973" w:rsidP="005F0973">
      <w:pPr>
        <w:jc w:val="both"/>
        <w:rPr>
          <w:rFonts w:ascii="Calibri" w:hAnsi="Calibri"/>
          <w:sz w:val="22"/>
        </w:rPr>
      </w:pPr>
      <w:r w:rsidRPr="00C94605">
        <w:rPr>
          <w:rFonts w:ascii="Calibri" w:hAnsi="Calibri"/>
          <w:sz w:val="22"/>
        </w:rPr>
        <w:t>Chaque mois, un calendrier des activités est mis en place par l’animatrice et affiché sur les panneaux d’information des résidents.</w:t>
      </w:r>
    </w:p>
    <w:p w14:paraId="5BED9F89" w14:textId="77777777" w:rsidR="005F0973" w:rsidRPr="00C94605" w:rsidRDefault="005F0973" w:rsidP="005F0973">
      <w:pPr>
        <w:jc w:val="both"/>
        <w:rPr>
          <w:rFonts w:ascii="Calibri" w:hAnsi="Calibri"/>
          <w:sz w:val="22"/>
        </w:rPr>
      </w:pPr>
    </w:p>
    <w:p w14:paraId="460E2775" w14:textId="77777777" w:rsidR="005F0973" w:rsidRPr="00C94605" w:rsidRDefault="005F0973" w:rsidP="005F0973">
      <w:pPr>
        <w:jc w:val="both"/>
        <w:rPr>
          <w:rFonts w:ascii="Calibri" w:hAnsi="Calibri"/>
          <w:sz w:val="22"/>
        </w:rPr>
      </w:pPr>
      <w:r w:rsidRPr="00C94605">
        <w:rPr>
          <w:rFonts w:ascii="Calibri" w:hAnsi="Calibri"/>
          <w:sz w:val="22"/>
        </w:rPr>
        <w:t>Tout résident, au cours de son séjour dans l’établissement, est susceptible d’être photographié ou filmé à l’occasion d’une fête, d’une réunion ou d’une animation.</w:t>
      </w:r>
    </w:p>
    <w:p w14:paraId="280C816E" w14:textId="77777777" w:rsidR="005F0973" w:rsidRPr="00C94605" w:rsidRDefault="005F0973" w:rsidP="005F0973">
      <w:pPr>
        <w:jc w:val="both"/>
        <w:rPr>
          <w:rFonts w:ascii="Calibri" w:hAnsi="Calibri"/>
          <w:sz w:val="22"/>
        </w:rPr>
      </w:pPr>
      <w:r w:rsidRPr="00E61AAD">
        <w:rPr>
          <w:rFonts w:ascii="Calibri" w:hAnsi="Calibri"/>
          <w:sz w:val="22"/>
        </w:rPr>
        <w:t>Le résident qui ne souhaite pas que son image soit exposée ou diffusée pour quelque raison que ce soit est invité à renseigner à l’entrée l’autorisation des droits à l’image.</w:t>
      </w:r>
    </w:p>
    <w:p w14:paraId="02CE2F35" w14:textId="77777777" w:rsidR="005F0973" w:rsidRPr="00C94605" w:rsidRDefault="005F0973" w:rsidP="005F0973">
      <w:pPr>
        <w:jc w:val="both"/>
        <w:rPr>
          <w:rFonts w:ascii="Calibri" w:hAnsi="Calibri"/>
          <w:sz w:val="22"/>
        </w:rPr>
      </w:pPr>
    </w:p>
    <w:p w14:paraId="3AF5BA5A" w14:textId="77777777" w:rsidR="005F0973" w:rsidRDefault="005F0973" w:rsidP="005F0973">
      <w:pPr>
        <w:jc w:val="both"/>
        <w:rPr>
          <w:rFonts w:ascii="Calibri" w:hAnsi="Calibri"/>
          <w:sz w:val="22"/>
        </w:rPr>
      </w:pPr>
      <w:r w:rsidRPr="00C94605">
        <w:rPr>
          <w:rFonts w:ascii="Calibri" w:hAnsi="Calibri"/>
          <w:sz w:val="22"/>
        </w:rPr>
        <w:t xml:space="preserve">Les prestations ponctuelles d'animation (voyages, sorties…) sont signalées au cas par cas, ainsi que les conditions financières de participation s’il y a lieu. </w:t>
      </w:r>
    </w:p>
    <w:p w14:paraId="7FFAEE14" w14:textId="77777777" w:rsidR="006E5F56" w:rsidRPr="00C94605" w:rsidRDefault="006E5F56" w:rsidP="005F0973">
      <w:pPr>
        <w:jc w:val="both"/>
        <w:rPr>
          <w:rFonts w:ascii="Calibri" w:hAnsi="Calibri"/>
        </w:rPr>
      </w:pPr>
    </w:p>
    <w:p w14:paraId="588C6EE0" w14:textId="3DA6B57E" w:rsidR="00A949E9" w:rsidRDefault="00A949E9">
      <w:pPr>
        <w:rPr>
          <w:rFonts w:ascii="Calibri" w:hAnsi="Calibri" w:cs="Arial"/>
          <w:b/>
          <w:bCs/>
          <w:iCs/>
          <w:sz w:val="22"/>
        </w:rPr>
      </w:pPr>
      <w:bookmarkStart w:id="108" w:name="_Toc71967487"/>
    </w:p>
    <w:p w14:paraId="1E8659B9" w14:textId="77777777" w:rsidR="005F0973" w:rsidRPr="006E5F56" w:rsidRDefault="005F0973" w:rsidP="006E5F56">
      <w:pPr>
        <w:pStyle w:val="Titre2"/>
        <w:ind w:left="284"/>
        <w:rPr>
          <w:rFonts w:ascii="Calibri" w:hAnsi="Calibri"/>
          <w:i w:val="0"/>
          <w:sz w:val="22"/>
          <w:szCs w:val="24"/>
        </w:rPr>
      </w:pPr>
      <w:bookmarkStart w:id="109" w:name="_Toc165970751"/>
      <w:r w:rsidRPr="006E5F56">
        <w:rPr>
          <w:rFonts w:ascii="Calibri" w:hAnsi="Calibri"/>
          <w:i w:val="0"/>
          <w:sz w:val="22"/>
          <w:szCs w:val="24"/>
        </w:rPr>
        <w:t>Article 3.10</w:t>
      </w:r>
      <w:r w:rsidR="00A949E9">
        <w:rPr>
          <w:rFonts w:ascii="Calibri" w:hAnsi="Calibri"/>
          <w:i w:val="0"/>
          <w:sz w:val="22"/>
          <w:szCs w:val="24"/>
        </w:rPr>
        <w:t xml:space="preserve"> </w:t>
      </w:r>
      <w:r w:rsidRPr="006E5F56">
        <w:rPr>
          <w:rFonts w:ascii="Calibri" w:hAnsi="Calibri"/>
          <w:i w:val="0"/>
          <w:sz w:val="22"/>
          <w:szCs w:val="24"/>
        </w:rPr>
        <w:t>Prise en charge et informations médicale</w:t>
      </w:r>
      <w:bookmarkEnd w:id="108"/>
      <w:r w:rsidRPr="006E5F56">
        <w:rPr>
          <w:rFonts w:ascii="Calibri" w:hAnsi="Calibri"/>
          <w:i w:val="0"/>
          <w:sz w:val="22"/>
          <w:szCs w:val="24"/>
        </w:rPr>
        <w:t>s</w:t>
      </w:r>
      <w:bookmarkEnd w:id="109"/>
    </w:p>
    <w:p w14:paraId="232CD996" w14:textId="77777777" w:rsidR="005F0973" w:rsidRPr="00C94605" w:rsidRDefault="005F0973" w:rsidP="005F0973">
      <w:pPr>
        <w:jc w:val="both"/>
        <w:rPr>
          <w:rFonts w:ascii="Calibri" w:hAnsi="Calibri"/>
          <w:sz w:val="22"/>
        </w:rPr>
      </w:pPr>
    </w:p>
    <w:p w14:paraId="0AA41EFF" w14:textId="77777777" w:rsidR="005F0973" w:rsidRPr="006E5F56" w:rsidRDefault="005F0973" w:rsidP="006E5F56">
      <w:pPr>
        <w:pStyle w:val="Titre3"/>
        <w:ind w:left="567"/>
        <w:rPr>
          <w:rFonts w:ascii="Calibri" w:hAnsi="Calibri" w:cs="Arial"/>
          <w:bCs w:val="0"/>
          <w:color w:val="auto"/>
          <w:sz w:val="22"/>
          <w:szCs w:val="22"/>
        </w:rPr>
      </w:pPr>
      <w:bookmarkStart w:id="110" w:name="_Toc165970752"/>
      <w:r w:rsidRPr="006E5F56">
        <w:rPr>
          <w:rFonts w:ascii="Calibri" w:hAnsi="Calibri" w:cs="Arial"/>
          <w:bCs w:val="0"/>
          <w:color w:val="auto"/>
          <w:sz w:val="22"/>
          <w:szCs w:val="22"/>
        </w:rPr>
        <w:t>§ 3.10</w:t>
      </w:r>
      <w:r w:rsidR="001C692B" w:rsidRPr="006E5F56">
        <w:rPr>
          <w:rFonts w:ascii="Calibri" w:hAnsi="Calibri" w:cs="Arial"/>
          <w:bCs w:val="0"/>
          <w:color w:val="auto"/>
          <w:sz w:val="22"/>
          <w:szCs w:val="22"/>
        </w:rPr>
        <w:t xml:space="preserve">.1 </w:t>
      </w:r>
      <w:r w:rsidRPr="006E5F56">
        <w:rPr>
          <w:rFonts w:ascii="Calibri" w:hAnsi="Calibri" w:cs="Arial"/>
          <w:bCs w:val="0"/>
          <w:color w:val="auto"/>
          <w:sz w:val="22"/>
          <w:szCs w:val="22"/>
        </w:rPr>
        <w:t>Prise en charge médicale</w:t>
      </w:r>
      <w:bookmarkEnd w:id="110"/>
    </w:p>
    <w:p w14:paraId="5545C566" w14:textId="77777777" w:rsidR="005F0973" w:rsidRPr="00C94605" w:rsidRDefault="005F0973" w:rsidP="005F0973">
      <w:pPr>
        <w:jc w:val="both"/>
        <w:rPr>
          <w:rFonts w:ascii="Calibri" w:hAnsi="Calibri"/>
          <w:sz w:val="22"/>
        </w:rPr>
      </w:pPr>
    </w:p>
    <w:p w14:paraId="70B2ACB3" w14:textId="77777777" w:rsidR="005F0973" w:rsidRPr="00C94605" w:rsidRDefault="005F0973" w:rsidP="005F0973">
      <w:pPr>
        <w:jc w:val="both"/>
        <w:rPr>
          <w:rFonts w:ascii="Calibri" w:hAnsi="Calibri"/>
          <w:sz w:val="22"/>
        </w:rPr>
      </w:pPr>
      <w:r w:rsidRPr="00C94605">
        <w:rPr>
          <w:rFonts w:ascii="Calibri" w:hAnsi="Calibri"/>
          <w:sz w:val="22"/>
        </w:rPr>
        <w:t xml:space="preserve">Conformément aux modalités réglementaires en vigueur, chaque résident dispose du libre choix de son médecin traitant. </w:t>
      </w:r>
    </w:p>
    <w:p w14:paraId="11983648" w14:textId="77777777" w:rsidR="005F0973" w:rsidRPr="00C94605" w:rsidRDefault="005F0973" w:rsidP="005F0973">
      <w:pPr>
        <w:jc w:val="both"/>
        <w:rPr>
          <w:rFonts w:ascii="Calibri" w:hAnsi="Calibri"/>
          <w:sz w:val="22"/>
        </w:rPr>
      </w:pPr>
    </w:p>
    <w:p w14:paraId="17672753" w14:textId="77777777" w:rsidR="005569EE" w:rsidRDefault="001C692B" w:rsidP="005569EE">
      <w:pPr>
        <w:jc w:val="both"/>
        <w:rPr>
          <w:rFonts w:ascii="Calibri" w:hAnsi="Calibri" w:cs="Arial"/>
          <w:sz w:val="22"/>
        </w:rPr>
      </w:pPr>
      <w:r>
        <w:rPr>
          <w:rFonts w:ascii="Calibri" w:hAnsi="Calibri"/>
          <w:sz w:val="22"/>
        </w:rPr>
        <w:t xml:space="preserve">Les </w:t>
      </w:r>
      <w:r w:rsidR="005F0973" w:rsidRPr="00C94605">
        <w:rPr>
          <w:rFonts w:ascii="Calibri" w:hAnsi="Calibri"/>
          <w:sz w:val="22"/>
        </w:rPr>
        <w:t xml:space="preserve">EHPAD </w:t>
      </w:r>
      <w:r>
        <w:rPr>
          <w:rFonts w:ascii="Calibri" w:hAnsi="Calibri"/>
          <w:sz w:val="22"/>
        </w:rPr>
        <w:t>du CH de Meximieux</w:t>
      </w:r>
      <w:r w:rsidR="00E61AAD">
        <w:rPr>
          <w:rFonts w:ascii="Calibri" w:hAnsi="Calibri"/>
          <w:sz w:val="22"/>
        </w:rPr>
        <w:t xml:space="preserve"> </w:t>
      </w:r>
      <w:r w:rsidR="005569EE">
        <w:rPr>
          <w:rFonts w:ascii="Calibri" w:hAnsi="Calibri"/>
          <w:sz w:val="22"/>
        </w:rPr>
        <w:t>organise</w:t>
      </w:r>
      <w:r w:rsidR="00E61AAD">
        <w:rPr>
          <w:rFonts w:ascii="Calibri" w:hAnsi="Calibri"/>
          <w:sz w:val="22"/>
        </w:rPr>
        <w:t>nt</w:t>
      </w:r>
      <w:r w:rsidR="005569EE">
        <w:rPr>
          <w:rFonts w:ascii="Calibri" w:hAnsi="Calibri"/>
          <w:sz w:val="22"/>
        </w:rPr>
        <w:t xml:space="preserve"> l</w:t>
      </w:r>
      <w:r w:rsidR="005569EE" w:rsidRPr="005569EE">
        <w:rPr>
          <w:rFonts w:ascii="Calibri" w:hAnsi="Calibri" w:cs="Arial"/>
          <w:sz w:val="22"/>
        </w:rPr>
        <w:t>a prise en charge médicale des résidents</w:t>
      </w:r>
      <w:r w:rsidR="005569EE">
        <w:rPr>
          <w:rFonts w:ascii="Calibri" w:hAnsi="Calibri" w:cs="Arial"/>
          <w:sz w:val="22"/>
        </w:rPr>
        <w:t> :</w:t>
      </w:r>
    </w:p>
    <w:p w14:paraId="6B5C5359" w14:textId="0FCADDE7" w:rsidR="005569EE" w:rsidRPr="005569EE" w:rsidRDefault="005569EE" w:rsidP="005569EE">
      <w:pPr>
        <w:pStyle w:val="Paragraphedeliste"/>
        <w:numPr>
          <w:ilvl w:val="0"/>
          <w:numId w:val="35"/>
        </w:numPr>
        <w:jc w:val="both"/>
        <w:rPr>
          <w:rFonts w:ascii="Calibri" w:hAnsi="Calibri" w:cs="Arial"/>
          <w:sz w:val="22"/>
        </w:rPr>
      </w:pPr>
      <w:r w:rsidRPr="005569EE">
        <w:rPr>
          <w:rFonts w:ascii="Calibri" w:hAnsi="Calibri" w:cs="Arial"/>
          <w:sz w:val="22"/>
        </w:rPr>
        <w:t>peut être</w:t>
      </w:r>
      <w:r w:rsidR="00A00238">
        <w:rPr>
          <w:rFonts w:ascii="Calibri" w:hAnsi="Calibri" w:cs="Arial"/>
          <w:sz w:val="22"/>
        </w:rPr>
        <w:t xml:space="preserve"> assurée par le médecin coordonnateur </w:t>
      </w:r>
      <w:r w:rsidRPr="005569EE">
        <w:rPr>
          <w:rFonts w:ascii="Calibri" w:hAnsi="Calibri" w:cs="Arial"/>
          <w:sz w:val="22"/>
        </w:rPr>
        <w:t>qui assure la fonction de médecin traitant</w:t>
      </w:r>
      <w:r>
        <w:rPr>
          <w:rFonts w:ascii="Calibri" w:hAnsi="Calibri" w:cs="Arial"/>
          <w:sz w:val="22"/>
        </w:rPr>
        <w:t xml:space="preserve"> au sein de l’EHPAD du CH</w:t>
      </w:r>
      <w:r w:rsidRPr="005569EE">
        <w:rPr>
          <w:rFonts w:ascii="Calibri" w:hAnsi="Calibri" w:cs="Arial"/>
          <w:sz w:val="22"/>
        </w:rPr>
        <w:t xml:space="preserve">. </w:t>
      </w:r>
    </w:p>
    <w:p w14:paraId="4FF66003" w14:textId="77777777" w:rsidR="005569EE" w:rsidRPr="005569EE" w:rsidRDefault="005569EE" w:rsidP="005569EE">
      <w:pPr>
        <w:pStyle w:val="Paragraphedeliste"/>
        <w:numPr>
          <w:ilvl w:val="0"/>
          <w:numId w:val="35"/>
        </w:numPr>
        <w:jc w:val="both"/>
        <w:rPr>
          <w:rFonts w:ascii="Calibri" w:hAnsi="Calibri"/>
          <w:sz w:val="22"/>
        </w:rPr>
      </w:pPr>
      <w:r w:rsidRPr="001B6219">
        <w:rPr>
          <w:rFonts w:ascii="Calibri" w:hAnsi="Calibri" w:cs="Arial"/>
          <w:sz w:val="22"/>
        </w:rPr>
        <w:t>peut être assurée par le médecin traitant de son choix</w:t>
      </w:r>
      <w:r>
        <w:rPr>
          <w:rFonts w:ascii="Calibri" w:hAnsi="Calibri" w:cs="Arial"/>
          <w:sz w:val="22"/>
        </w:rPr>
        <w:t xml:space="preserve"> ou le médecin coordonnateur</w:t>
      </w:r>
      <w:r w:rsidR="00E61AAD">
        <w:rPr>
          <w:rFonts w:ascii="Calibri" w:hAnsi="Calibri" w:cs="Arial"/>
          <w:sz w:val="22"/>
        </w:rPr>
        <w:t xml:space="preserve"> au sein de l’EHPAD de la Rose d’or</w:t>
      </w:r>
      <w:r>
        <w:rPr>
          <w:rFonts w:ascii="Calibri" w:hAnsi="Calibri" w:cs="Arial"/>
          <w:sz w:val="22"/>
        </w:rPr>
        <w:t>.</w:t>
      </w:r>
    </w:p>
    <w:p w14:paraId="39CE3579" w14:textId="77777777" w:rsidR="005F0973" w:rsidRPr="00C94605" w:rsidRDefault="005F0973" w:rsidP="005F0973">
      <w:pPr>
        <w:jc w:val="both"/>
        <w:rPr>
          <w:rFonts w:ascii="Calibri" w:hAnsi="Calibri"/>
          <w:sz w:val="22"/>
        </w:rPr>
      </w:pPr>
    </w:p>
    <w:p w14:paraId="36E62964" w14:textId="77777777" w:rsidR="005F0973" w:rsidRPr="006E5F56" w:rsidRDefault="005F0973" w:rsidP="006E5F56">
      <w:pPr>
        <w:pStyle w:val="Titre3"/>
        <w:ind w:left="567"/>
        <w:rPr>
          <w:rFonts w:ascii="Calibri" w:hAnsi="Calibri" w:cs="Arial"/>
          <w:bCs w:val="0"/>
          <w:color w:val="auto"/>
          <w:sz w:val="22"/>
          <w:szCs w:val="22"/>
        </w:rPr>
      </w:pPr>
      <w:bookmarkStart w:id="111" w:name="_Toc165970753"/>
      <w:r w:rsidRPr="006E5F56">
        <w:rPr>
          <w:rFonts w:ascii="Calibri" w:hAnsi="Calibri" w:cs="Arial"/>
          <w:bCs w:val="0"/>
          <w:color w:val="auto"/>
          <w:sz w:val="22"/>
          <w:szCs w:val="22"/>
        </w:rPr>
        <w:t>§ 3.10</w:t>
      </w:r>
      <w:r w:rsidR="00F13CC8" w:rsidRPr="006E5F56">
        <w:rPr>
          <w:rFonts w:ascii="Calibri" w:hAnsi="Calibri" w:cs="Arial"/>
          <w:bCs w:val="0"/>
          <w:color w:val="auto"/>
          <w:sz w:val="22"/>
          <w:szCs w:val="22"/>
        </w:rPr>
        <w:t xml:space="preserve">.2 </w:t>
      </w:r>
      <w:r w:rsidRPr="006E5F56">
        <w:rPr>
          <w:rFonts w:ascii="Calibri" w:hAnsi="Calibri" w:cs="Arial"/>
          <w:bCs w:val="0"/>
          <w:color w:val="auto"/>
          <w:sz w:val="22"/>
          <w:szCs w:val="22"/>
        </w:rPr>
        <w:t>Informations médicales</w:t>
      </w:r>
      <w:bookmarkEnd w:id="111"/>
    </w:p>
    <w:p w14:paraId="36CEB147" w14:textId="77777777" w:rsidR="005F0973" w:rsidRPr="00C94605" w:rsidRDefault="005F0973" w:rsidP="005F0973">
      <w:pPr>
        <w:jc w:val="both"/>
        <w:rPr>
          <w:rFonts w:ascii="Calibri" w:hAnsi="Calibri"/>
          <w:sz w:val="22"/>
        </w:rPr>
      </w:pPr>
    </w:p>
    <w:p w14:paraId="3273C35D" w14:textId="77777777" w:rsidR="005F0973" w:rsidRPr="00C94605" w:rsidRDefault="005F0973" w:rsidP="005F0973">
      <w:pPr>
        <w:jc w:val="both"/>
        <w:rPr>
          <w:rFonts w:ascii="Calibri" w:hAnsi="Calibri"/>
          <w:sz w:val="22"/>
        </w:rPr>
      </w:pPr>
      <w:r w:rsidRPr="00C94605">
        <w:rPr>
          <w:rFonts w:ascii="Calibri" w:hAnsi="Calibri"/>
          <w:sz w:val="22"/>
        </w:rPr>
        <w:t>Les médecins, l’infirmière</w:t>
      </w:r>
      <w:r w:rsidR="00F13CC8">
        <w:rPr>
          <w:rFonts w:ascii="Calibri" w:hAnsi="Calibri"/>
          <w:sz w:val="22"/>
        </w:rPr>
        <w:t>,</w:t>
      </w:r>
      <w:r w:rsidR="00F13E84">
        <w:rPr>
          <w:rFonts w:ascii="Calibri" w:hAnsi="Calibri"/>
          <w:sz w:val="22"/>
        </w:rPr>
        <w:t xml:space="preserve"> </w:t>
      </w:r>
      <w:r w:rsidR="00F13CC8">
        <w:rPr>
          <w:rFonts w:ascii="Calibri" w:hAnsi="Calibri"/>
          <w:sz w:val="22"/>
        </w:rPr>
        <w:t xml:space="preserve">la </w:t>
      </w:r>
      <w:r w:rsidRPr="00C94605">
        <w:rPr>
          <w:rFonts w:ascii="Calibri" w:hAnsi="Calibri"/>
          <w:sz w:val="22"/>
        </w:rPr>
        <w:t>cadre de santé et le personnel infirmier donnent aux résidents, dans les conditions fixées par la loi du 4 mars 2002 transcrite aux articles L. 111</w:t>
      </w:r>
      <w:r>
        <w:rPr>
          <w:rFonts w:ascii="Calibri" w:hAnsi="Calibri"/>
          <w:sz w:val="22"/>
        </w:rPr>
        <w:t>0</w:t>
      </w:r>
      <w:r w:rsidRPr="00C94605">
        <w:rPr>
          <w:rFonts w:ascii="Calibri" w:hAnsi="Calibri"/>
          <w:sz w:val="22"/>
        </w:rPr>
        <w:t>-</w:t>
      </w:r>
      <w:r>
        <w:rPr>
          <w:rFonts w:ascii="Calibri" w:hAnsi="Calibri"/>
          <w:sz w:val="22"/>
        </w:rPr>
        <w:t>1</w:t>
      </w:r>
      <w:r w:rsidRPr="00C94605">
        <w:rPr>
          <w:rFonts w:ascii="Calibri" w:hAnsi="Calibri"/>
          <w:sz w:val="22"/>
        </w:rPr>
        <w:t xml:space="preserve"> et suivants du Code de la Santé Publique, en fonction de leurs compétences propres et de la déontologie médicale ou infirmière, les informations sur leur état de santé, les soins proposés ou les conditions de séjour.</w:t>
      </w:r>
    </w:p>
    <w:p w14:paraId="1E1AA712" w14:textId="77777777" w:rsidR="005F0973" w:rsidRPr="00C94605" w:rsidRDefault="005F0973" w:rsidP="005F0973">
      <w:pPr>
        <w:jc w:val="both"/>
        <w:rPr>
          <w:rFonts w:ascii="Calibri" w:hAnsi="Calibri"/>
          <w:sz w:val="22"/>
        </w:rPr>
      </w:pPr>
      <w:r w:rsidRPr="00C94605">
        <w:rPr>
          <w:rFonts w:ascii="Calibri" w:hAnsi="Calibri"/>
          <w:sz w:val="22"/>
        </w:rPr>
        <w:t>Certains traitements ou soins spécifiques peuvent faire l’objet d’une information avec une explication des bénéfices et des risques permettant un consentement éclairé.</w:t>
      </w:r>
    </w:p>
    <w:p w14:paraId="7F8820AC" w14:textId="77777777" w:rsidR="005F0973" w:rsidRPr="00C94605" w:rsidRDefault="005F0973" w:rsidP="005F0973">
      <w:pPr>
        <w:jc w:val="both"/>
        <w:rPr>
          <w:rFonts w:ascii="Calibri" w:hAnsi="Calibri"/>
          <w:sz w:val="22"/>
        </w:rPr>
      </w:pPr>
    </w:p>
    <w:p w14:paraId="245A5D19" w14:textId="77777777" w:rsidR="005F0973" w:rsidRPr="00C94605" w:rsidRDefault="005F0973" w:rsidP="005F0973">
      <w:pPr>
        <w:jc w:val="both"/>
        <w:rPr>
          <w:rFonts w:ascii="Calibri" w:hAnsi="Calibri"/>
          <w:sz w:val="22"/>
        </w:rPr>
      </w:pPr>
      <w:r w:rsidRPr="00C94605">
        <w:rPr>
          <w:rFonts w:ascii="Calibri" w:hAnsi="Calibri"/>
          <w:sz w:val="22"/>
        </w:rPr>
        <w:t>En l’absence d’opposition du résident, les professionnels de santé peuvent échanger des informations relatives à sa prise en charge, afin d’assurer la continuité des soins ou de déterminer sa meilleure prise en charge possible. Ceci peut notamment être le cas au vu d’un examen extérieur, d’une mutation ou d’une hospitalisation sur un autre établissement.</w:t>
      </w:r>
    </w:p>
    <w:p w14:paraId="39B2503D" w14:textId="77777777" w:rsidR="005F0973" w:rsidRPr="00C94605" w:rsidRDefault="005F0973" w:rsidP="005F0973">
      <w:pPr>
        <w:jc w:val="both"/>
        <w:rPr>
          <w:rFonts w:ascii="Calibri" w:hAnsi="Calibri"/>
          <w:sz w:val="22"/>
        </w:rPr>
      </w:pPr>
      <w:r w:rsidRPr="00C94605">
        <w:rPr>
          <w:rFonts w:ascii="Calibri" w:hAnsi="Calibri"/>
          <w:sz w:val="22"/>
        </w:rPr>
        <w:t xml:space="preserve">Si le résident n’accepte pas le traitement ou les soins qui lui sont proposés, un avis médical est requis. Dans ce cadre, la personne de confiance peut être sollicitée pour aider le médecin à prendre la meilleure décision pour le résident.  </w:t>
      </w:r>
    </w:p>
    <w:p w14:paraId="08BD0AEE" w14:textId="77777777" w:rsidR="005F0973" w:rsidRPr="00C94605" w:rsidRDefault="005F0973" w:rsidP="005F0973">
      <w:pPr>
        <w:jc w:val="both"/>
        <w:rPr>
          <w:rFonts w:ascii="Calibri" w:hAnsi="Calibri"/>
          <w:sz w:val="22"/>
        </w:rPr>
      </w:pPr>
    </w:p>
    <w:p w14:paraId="57590CF9" w14:textId="77777777" w:rsidR="005F0973" w:rsidRPr="006E5F56" w:rsidRDefault="005F0973" w:rsidP="006E5F56">
      <w:pPr>
        <w:pStyle w:val="Titre3"/>
        <w:ind w:left="567"/>
        <w:rPr>
          <w:rFonts w:ascii="Calibri" w:hAnsi="Calibri" w:cs="Arial"/>
          <w:bCs w:val="0"/>
          <w:color w:val="auto"/>
          <w:sz w:val="22"/>
          <w:szCs w:val="22"/>
        </w:rPr>
      </w:pPr>
      <w:bookmarkStart w:id="112" w:name="_Toc165970754"/>
      <w:r w:rsidRPr="006E5F56">
        <w:rPr>
          <w:rFonts w:ascii="Calibri" w:hAnsi="Calibri" w:cs="Arial"/>
          <w:bCs w:val="0"/>
          <w:color w:val="auto"/>
          <w:sz w:val="22"/>
          <w:szCs w:val="22"/>
        </w:rPr>
        <w:t>§ 3.10</w:t>
      </w:r>
      <w:r w:rsidR="00F13CC8" w:rsidRPr="006E5F56">
        <w:rPr>
          <w:rFonts w:ascii="Calibri" w:hAnsi="Calibri" w:cs="Arial"/>
          <w:bCs w:val="0"/>
          <w:color w:val="auto"/>
          <w:sz w:val="22"/>
          <w:szCs w:val="22"/>
        </w:rPr>
        <w:t xml:space="preserve">.3 </w:t>
      </w:r>
      <w:r w:rsidRPr="006E5F56">
        <w:rPr>
          <w:rFonts w:ascii="Calibri" w:hAnsi="Calibri" w:cs="Arial"/>
          <w:bCs w:val="0"/>
          <w:color w:val="auto"/>
          <w:sz w:val="22"/>
          <w:szCs w:val="22"/>
        </w:rPr>
        <w:t>Rendez-vous avec le médecin de l’établissement</w:t>
      </w:r>
      <w:bookmarkEnd w:id="112"/>
    </w:p>
    <w:p w14:paraId="0E53955C" w14:textId="77777777" w:rsidR="005F0973" w:rsidRPr="00F13CC8" w:rsidRDefault="005F0973" w:rsidP="00F13CC8">
      <w:pPr>
        <w:keepNext/>
        <w:ind w:left="567"/>
        <w:outlineLvl w:val="3"/>
        <w:rPr>
          <w:rFonts w:ascii="Calibri" w:hAnsi="Calibri" w:cs="Arial"/>
          <w:b/>
          <w:bCs/>
          <w:sz w:val="22"/>
          <w:szCs w:val="22"/>
        </w:rPr>
      </w:pPr>
    </w:p>
    <w:p w14:paraId="3795A94A" w14:textId="5C5F5C71" w:rsidR="005F0973" w:rsidRDefault="005F0973" w:rsidP="005F0973">
      <w:pPr>
        <w:jc w:val="both"/>
        <w:rPr>
          <w:rFonts w:ascii="Calibri" w:hAnsi="Calibri"/>
          <w:sz w:val="22"/>
          <w:szCs w:val="22"/>
        </w:rPr>
      </w:pPr>
      <w:r w:rsidRPr="00E61AAD">
        <w:rPr>
          <w:rFonts w:ascii="Calibri" w:hAnsi="Calibri"/>
          <w:sz w:val="22"/>
          <w:szCs w:val="22"/>
        </w:rPr>
        <w:t>Le médecin de l’établissement reçoit les familles ou la person</w:t>
      </w:r>
      <w:r w:rsidR="002852D6">
        <w:rPr>
          <w:rFonts w:ascii="Calibri" w:hAnsi="Calibri"/>
          <w:sz w:val="22"/>
          <w:szCs w:val="22"/>
        </w:rPr>
        <w:t>ne de confiance sur rendez-vous.</w:t>
      </w:r>
    </w:p>
    <w:p w14:paraId="038C3E93" w14:textId="77777777" w:rsidR="00A949E9" w:rsidRPr="009957FF" w:rsidRDefault="00A949E9" w:rsidP="005F0973">
      <w:pPr>
        <w:jc w:val="both"/>
        <w:rPr>
          <w:rFonts w:ascii="Calibri" w:hAnsi="Calibri"/>
          <w:sz w:val="22"/>
          <w:szCs w:val="22"/>
        </w:rPr>
      </w:pPr>
    </w:p>
    <w:p w14:paraId="364933D7" w14:textId="77777777" w:rsidR="005F0973" w:rsidRPr="006E5F56" w:rsidRDefault="005F0973" w:rsidP="006E5F56">
      <w:pPr>
        <w:pStyle w:val="Titre3"/>
        <w:ind w:left="567"/>
        <w:rPr>
          <w:rFonts w:ascii="Calibri" w:hAnsi="Calibri" w:cs="Arial"/>
          <w:bCs w:val="0"/>
          <w:color w:val="auto"/>
          <w:sz w:val="22"/>
          <w:szCs w:val="22"/>
        </w:rPr>
      </w:pPr>
      <w:bookmarkStart w:id="113" w:name="_Toc165970755"/>
      <w:r w:rsidRPr="006E5F56">
        <w:rPr>
          <w:rFonts w:ascii="Calibri" w:hAnsi="Calibri" w:cs="Arial"/>
          <w:bCs w:val="0"/>
          <w:color w:val="auto"/>
          <w:sz w:val="22"/>
          <w:szCs w:val="22"/>
        </w:rPr>
        <w:t>§ 3.10</w:t>
      </w:r>
      <w:r w:rsidR="00F13CC8" w:rsidRPr="006E5F56">
        <w:rPr>
          <w:rFonts w:ascii="Calibri" w:hAnsi="Calibri" w:cs="Arial"/>
          <w:bCs w:val="0"/>
          <w:color w:val="auto"/>
          <w:sz w:val="22"/>
          <w:szCs w:val="22"/>
        </w:rPr>
        <w:t xml:space="preserve">.4 </w:t>
      </w:r>
      <w:r w:rsidRPr="006E5F56">
        <w:rPr>
          <w:rFonts w:ascii="Calibri" w:hAnsi="Calibri" w:cs="Arial"/>
          <w:bCs w:val="0"/>
          <w:color w:val="auto"/>
          <w:sz w:val="22"/>
          <w:szCs w:val="22"/>
        </w:rPr>
        <w:t>Isolement géographique pour raisons médicales</w:t>
      </w:r>
      <w:bookmarkEnd w:id="113"/>
    </w:p>
    <w:p w14:paraId="31569FEA" w14:textId="77777777" w:rsidR="005F0973" w:rsidRPr="009957FF" w:rsidRDefault="005F0973" w:rsidP="005F0973">
      <w:pPr>
        <w:jc w:val="both"/>
        <w:rPr>
          <w:rFonts w:ascii="Calibri" w:hAnsi="Calibri"/>
          <w:sz w:val="22"/>
          <w:szCs w:val="22"/>
        </w:rPr>
      </w:pPr>
    </w:p>
    <w:p w14:paraId="6341A18F" w14:textId="77777777" w:rsidR="005F0973" w:rsidRPr="009957FF" w:rsidRDefault="005F0973" w:rsidP="005F0973">
      <w:pPr>
        <w:jc w:val="both"/>
        <w:rPr>
          <w:rFonts w:ascii="Calibri" w:hAnsi="Calibri"/>
          <w:sz w:val="22"/>
          <w:szCs w:val="22"/>
        </w:rPr>
      </w:pPr>
      <w:r w:rsidRPr="009957FF">
        <w:rPr>
          <w:rFonts w:ascii="Calibri" w:hAnsi="Calibri"/>
          <w:sz w:val="22"/>
          <w:szCs w:val="22"/>
        </w:rPr>
        <w:t>Si l’état de santé d’un résident hébergé en chambre à 2 lits requiert un isolement pour raisons médicales, un transfert dans une chambre à 1 lit pourra être organisé dans la mesure du possible. Sa pudeur et son bien être seront préservés, ainsi que la sécurité médicale des autres résidents.</w:t>
      </w:r>
    </w:p>
    <w:p w14:paraId="67DFC4B6" w14:textId="77777777" w:rsidR="005F0973" w:rsidRPr="009957FF" w:rsidRDefault="005F0973" w:rsidP="005F0973">
      <w:pPr>
        <w:jc w:val="both"/>
        <w:rPr>
          <w:rFonts w:ascii="Calibri" w:hAnsi="Calibri"/>
          <w:sz w:val="22"/>
          <w:szCs w:val="22"/>
        </w:rPr>
      </w:pPr>
    </w:p>
    <w:p w14:paraId="0E8A6B30" w14:textId="77777777" w:rsidR="00A949E9" w:rsidRDefault="00A949E9">
      <w:pPr>
        <w:rPr>
          <w:rFonts w:ascii="Calibri" w:eastAsiaTheme="majorEastAsia" w:hAnsi="Calibri" w:cs="Arial"/>
          <w:b/>
          <w:sz w:val="22"/>
          <w:szCs w:val="22"/>
        </w:rPr>
      </w:pPr>
      <w:r>
        <w:rPr>
          <w:rFonts w:ascii="Calibri" w:hAnsi="Calibri" w:cs="Arial"/>
          <w:bCs/>
          <w:sz w:val="22"/>
          <w:szCs w:val="22"/>
        </w:rPr>
        <w:br w:type="page"/>
      </w:r>
    </w:p>
    <w:p w14:paraId="6F3EC795" w14:textId="77777777" w:rsidR="005F0973" w:rsidRPr="006E5F56" w:rsidRDefault="005F0973" w:rsidP="006E5F56">
      <w:pPr>
        <w:pStyle w:val="Titre3"/>
        <w:ind w:left="567"/>
        <w:rPr>
          <w:rFonts w:ascii="Calibri" w:hAnsi="Calibri" w:cs="Arial"/>
          <w:bCs w:val="0"/>
          <w:color w:val="auto"/>
          <w:sz w:val="22"/>
          <w:szCs w:val="22"/>
        </w:rPr>
      </w:pPr>
      <w:bookmarkStart w:id="114" w:name="_Toc165970756"/>
      <w:r w:rsidRPr="006E5F56">
        <w:rPr>
          <w:rFonts w:ascii="Calibri" w:hAnsi="Calibri" w:cs="Arial"/>
          <w:bCs w:val="0"/>
          <w:color w:val="auto"/>
          <w:sz w:val="22"/>
          <w:szCs w:val="22"/>
        </w:rPr>
        <w:t>§ 3.10</w:t>
      </w:r>
      <w:r w:rsidR="00F13CC8" w:rsidRPr="006E5F56">
        <w:rPr>
          <w:rFonts w:ascii="Calibri" w:hAnsi="Calibri" w:cs="Arial"/>
          <w:bCs w:val="0"/>
          <w:color w:val="auto"/>
          <w:sz w:val="22"/>
          <w:szCs w:val="22"/>
        </w:rPr>
        <w:t xml:space="preserve">.5 </w:t>
      </w:r>
      <w:r w:rsidRPr="006E5F56">
        <w:rPr>
          <w:rFonts w:ascii="Calibri" w:hAnsi="Calibri" w:cs="Arial"/>
          <w:bCs w:val="0"/>
          <w:color w:val="auto"/>
          <w:sz w:val="22"/>
          <w:szCs w:val="22"/>
        </w:rPr>
        <w:t>Prise en charge de la douleur</w:t>
      </w:r>
      <w:bookmarkEnd w:id="114"/>
    </w:p>
    <w:p w14:paraId="567B9357" w14:textId="77777777" w:rsidR="005F0973" w:rsidRPr="00C94605" w:rsidRDefault="005F0973" w:rsidP="005F0973">
      <w:pPr>
        <w:jc w:val="both"/>
        <w:rPr>
          <w:rFonts w:ascii="Calibri" w:hAnsi="Calibri"/>
          <w:sz w:val="22"/>
        </w:rPr>
      </w:pPr>
    </w:p>
    <w:p w14:paraId="5DD06651" w14:textId="77777777" w:rsidR="005F0973" w:rsidRPr="00C94605" w:rsidRDefault="005F0973" w:rsidP="005F0973">
      <w:pPr>
        <w:jc w:val="both"/>
        <w:rPr>
          <w:rFonts w:ascii="Calibri" w:hAnsi="Calibri"/>
          <w:sz w:val="22"/>
        </w:rPr>
      </w:pPr>
      <w:r w:rsidRPr="00C94605">
        <w:rPr>
          <w:rFonts w:ascii="Calibri" w:hAnsi="Calibri"/>
          <w:sz w:val="22"/>
        </w:rPr>
        <w:t>La prise en charge de la douleur que peut vivre un résident est une préoccupation constante de l’équipe médicale et soignante. En cas de problèmes physiques ou moraux douloureux, il est important de signaler cette douleur à l’équipe soignante. L’établissement s’engage à mettre en œuvre tous les moyens à sa disposition pour la soulag</w:t>
      </w:r>
      <w:r>
        <w:rPr>
          <w:rFonts w:ascii="Calibri" w:hAnsi="Calibri"/>
          <w:sz w:val="22"/>
        </w:rPr>
        <w:t>er.</w:t>
      </w:r>
    </w:p>
    <w:p w14:paraId="1EF218FB" w14:textId="77777777" w:rsidR="005F0973" w:rsidRPr="00C94605" w:rsidRDefault="005F0973" w:rsidP="005F0973">
      <w:pPr>
        <w:jc w:val="both"/>
        <w:rPr>
          <w:rFonts w:ascii="Calibri" w:hAnsi="Calibri"/>
          <w:sz w:val="22"/>
        </w:rPr>
      </w:pPr>
    </w:p>
    <w:p w14:paraId="48B509B5" w14:textId="77777777" w:rsidR="005F0973" w:rsidRPr="006E5F56" w:rsidRDefault="005F0973" w:rsidP="006E5F56">
      <w:pPr>
        <w:pStyle w:val="Titre2"/>
        <w:ind w:left="284"/>
        <w:rPr>
          <w:rFonts w:ascii="Calibri" w:hAnsi="Calibri"/>
          <w:i w:val="0"/>
          <w:sz w:val="22"/>
          <w:szCs w:val="24"/>
        </w:rPr>
      </w:pPr>
      <w:bookmarkStart w:id="115" w:name="_Toc165970757"/>
      <w:r w:rsidRPr="006E5F56">
        <w:rPr>
          <w:rFonts w:ascii="Calibri" w:hAnsi="Calibri"/>
          <w:i w:val="0"/>
          <w:sz w:val="22"/>
          <w:szCs w:val="24"/>
        </w:rPr>
        <w:t>Article 3.11</w:t>
      </w:r>
      <w:r w:rsidR="00F13CC8" w:rsidRPr="006E5F56">
        <w:rPr>
          <w:rFonts w:ascii="Calibri" w:hAnsi="Calibri"/>
          <w:i w:val="0"/>
          <w:sz w:val="22"/>
          <w:szCs w:val="24"/>
        </w:rPr>
        <w:t xml:space="preserve"> Médicaments</w:t>
      </w:r>
      <w:bookmarkEnd w:id="115"/>
    </w:p>
    <w:p w14:paraId="64424B41" w14:textId="77777777" w:rsidR="005F0973" w:rsidRPr="00C94605" w:rsidRDefault="005F0973" w:rsidP="005F0973">
      <w:pPr>
        <w:jc w:val="both"/>
        <w:rPr>
          <w:rFonts w:ascii="Calibri" w:hAnsi="Calibri"/>
          <w:snapToGrid w:val="0"/>
          <w:sz w:val="22"/>
        </w:rPr>
      </w:pPr>
    </w:p>
    <w:p w14:paraId="5E4DE908" w14:textId="77777777" w:rsidR="00E61AAD" w:rsidRPr="00EA3C1C" w:rsidRDefault="00E61AAD" w:rsidP="00E61AAD">
      <w:pPr>
        <w:jc w:val="both"/>
        <w:rPr>
          <w:rFonts w:ascii="Calibri" w:hAnsi="Calibri"/>
          <w:sz w:val="22"/>
          <w:szCs w:val="22"/>
        </w:rPr>
      </w:pPr>
      <w:r w:rsidRPr="00EA3C1C">
        <w:rPr>
          <w:rFonts w:ascii="Calibri" w:hAnsi="Calibri"/>
          <w:sz w:val="22"/>
          <w:szCs w:val="22"/>
        </w:rPr>
        <w:t xml:space="preserve">Les médicaments prescrits sont fournis par la pharmacie </w:t>
      </w:r>
      <w:r>
        <w:rPr>
          <w:rFonts w:ascii="Calibri" w:hAnsi="Calibri"/>
          <w:sz w:val="22"/>
          <w:szCs w:val="22"/>
        </w:rPr>
        <w:t>à usage inté</w:t>
      </w:r>
      <w:r w:rsidRPr="00EA3C1C">
        <w:rPr>
          <w:rFonts w:ascii="Calibri" w:hAnsi="Calibri"/>
          <w:sz w:val="22"/>
          <w:szCs w:val="22"/>
        </w:rPr>
        <w:t>r</w:t>
      </w:r>
      <w:r>
        <w:rPr>
          <w:rFonts w:ascii="Calibri" w:hAnsi="Calibri"/>
          <w:sz w:val="22"/>
          <w:szCs w:val="22"/>
        </w:rPr>
        <w:t>ieur</w:t>
      </w:r>
      <w:r w:rsidRPr="00EA3C1C">
        <w:rPr>
          <w:rFonts w:ascii="Calibri" w:hAnsi="Calibri"/>
          <w:sz w:val="22"/>
          <w:szCs w:val="22"/>
        </w:rPr>
        <w:t xml:space="preserve"> </w:t>
      </w:r>
      <w:r>
        <w:rPr>
          <w:rFonts w:ascii="Calibri" w:hAnsi="Calibri"/>
          <w:sz w:val="22"/>
          <w:szCs w:val="22"/>
        </w:rPr>
        <w:t>selon le livret thérapeutique de l’établissement</w:t>
      </w:r>
      <w:r w:rsidRPr="00EA3C1C">
        <w:rPr>
          <w:rFonts w:ascii="Calibri" w:hAnsi="Calibri"/>
          <w:sz w:val="22"/>
          <w:szCs w:val="22"/>
        </w:rPr>
        <w:t>.</w:t>
      </w:r>
    </w:p>
    <w:p w14:paraId="6DF1D1BD" w14:textId="77777777" w:rsidR="005F0973" w:rsidRPr="00C94605" w:rsidRDefault="005F0973" w:rsidP="005F0973">
      <w:pPr>
        <w:rPr>
          <w:rFonts w:ascii="Calibri" w:hAnsi="Calibri"/>
        </w:rPr>
      </w:pPr>
      <w:bookmarkStart w:id="116" w:name="_Toc71967489"/>
    </w:p>
    <w:p w14:paraId="710826D5" w14:textId="77777777" w:rsidR="005F0973" w:rsidRPr="00F13CC8" w:rsidRDefault="00F13CC8" w:rsidP="00F13CC8">
      <w:pPr>
        <w:pStyle w:val="Titre1"/>
        <w:shd w:val="clear" w:color="auto" w:fill="003366"/>
        <w:rPr>
          <w:rFonts w:ascii="Calibri" w:hAnsi="Calibri"/>
          <w:smallCaps/>
          <w:sz w:val="28"/>
        </w:rPr>
      </w:pPr>
      <w:bookmarkStart w:id="117" w:name="_Toc165970758"/>
      <w:r>
        <w:rPr>
          <w:rFonts w:ascii="Calibri" w:hAnsi="Calibri"/>
          <w:smallCaps/>
          <w:sz w:val="28"/>
        </w:rPr>
        <w:t xml:space="preserve">Chapitre IV </w:t>
      </w:r>
      <w:r w:rsidR="005F0973" w:rsidRPr="00F13CC8">
        <w:rPr>
          <w:rFonts w:ascii="Calibri" w:hAnsi="Calibri"/>
          <w:smallCaps/>
          <w:sz w:val="28"/>
        </w:rPr>
        <w:t>RELIGION ET FIN DE VIE</w:t>
      </w:r>
      <w:bookmarkEnd w:id="117"/>
    </w:p>
    <w:p w14:paraId="60C6BE3A" w14:textId="77777777" w:rsidR="005F0973" w:rsidRPr="00C94605" w:rsidRDefault="005F0973" w:rsidP="005F0973">
      <w:pPr>
        <w:rPr>
          <w:rFonts w:ascii="Calibri" w:hAnsi="Calibri"/>
        </w:rPr>
      </w:pPr>
    </w:p>
    <w:p w14:paraId="437C92DC" w14:textId="77777777" w:rsidR="005F0973" w:rsidRPr="006E5F56" w:rsidRDefault="00F13CC8" w:rsidP="006E5F56">
      <w:pPr>
        <w:pStyle w:val="Titre2"/>
        <w:ind w:left="284"/>
        <w:rPr>
          <w:rFonts w:ascii="Calibri" w:hAnsi="Calibri"/>
          <w:i w:val="0"/>
          <w:sz w:val="22"/>
          <w:szCs w:val="24"/>
        </w:rPr>
      </w:pPr>
      <w:bookmarkStart w:id="118" w:name="_Toc165970759"/>
      <w:r w:rsidRPr="006E5F56">
        <w:rPr>
          <w:rFonts w:ascii="Calibri" w:hAnsi="Calibri"/>
          <w:i w:val="0"/>
          <w:sz w:val="22"/>
          <w:szCs w:val="24"/>
        </w:rPr>
        <w:t xml:space="preserve">Article 4.1 </w:t>
      </w:r>
      <w:r w:rsidR="005F0973" w:rsidRPr="006E5F56">
        <w:rPr>
          <w:rFonts w:ascii="Calibri" w:hAnsi="Calibri"/>
          <w:i w:val="0"/>
          <w:sz w:val="22"/>
          <w:szCs w:val="24"/>
        </w:rPr>
        <w:t>Pratique religieuse ou philosophique</w:t>
      </w:r>
      <w:bookmarkEnd w:id="116"/>
      <w:bookmarkEnd w:id="118"/>
    </w:p>
    <w:p w14:paraId="1D1AC8F5" w14:textId="77777777" w:rsidR="005F0973" w:rsidRPr="00C94605" w:rsidRDefault="005F0973" w:rsidP="00F13CC8">
      <w:pPr>
        <w:widowControl w:val="0"/>
        <w:autoSpaceDE w:val="0"/>
        <w:autoSpaceDN w:val="0"/>
        <w:adjustRightInd w:val="0"/>
        <w:jc w:val="both"/>
        <w:rPr>
          <w:rFonts w:ascii="Calibri" w:hAnsi="Calibri"/>
          <w:sz w:val="22"/>
        </w:rPr>
      </w:pPr>
    </w:p>
    <w:p w14:paraId="279C19F9" w14:textId="77777777" w:rsidR="005F0973" w:rsidRPr="00C94605" w:rsidRDefault="005F0973" w:rsidP="00F13CC8">
      <w:pPr>
        <w:widowControl w:val="0"/>
        <w:autoSpaceDE w:val="0"/>
        <w:autoSpaceDN w:val="0"/>
        <w:adjustRightInd w:val="0"/>
        <w:jc w:val="both"/>
        <w:rPr>
          <w:rFonts w:ascii="Calibri" w:hAnsi="Calibri"/>
          <w:sz w:val="22"/>
        </w:rPr>
      </w:pPr>
      <w:r w:rsidRPr="00C94605">
        <w:rPr>
          <w:rFonts w:ascii="Calibri" w:hAnsi="Calibri"/>
          <w:sz w:val="22"/>
        </w:rPr>
        <w:t>Les conditions de la pratique religieuse ou philosophique, y compris la visite de représentants des différentes confessions, sont facilitées aux résidents qui en font la demande.</w:t>
      </w:r>
    </w:p>
    <w:p w14:paraId="2A9D3D6D" w14:textId="77777777" w:rsidR="005F0973" w:rsidRPr="00C94605" w:rsidRDefault="005F0973" w:rsidP="005F0973">
      <w:pPr>
        <w:widowControl w:val="0"/>
        <w:autoSpaceDE w:val="0"/>
        <w:autoSpaceDN w:val="0"/>
        <w:adjustRightInd w:val="0"/>
        <w:jc w:val="both"/>
        <w:rPr>
          <w:rFonts w:ascii="Calibri" w:hAnsi="Calibri"/>
          <w:sz w:val="22"/>
        </w:rPr>
      </w:pPr>
    </w:p>
    <w:p w14:paraId="6D4A3B83" w14:textId="77777777" w:rsidR="005F0973" w:rsidRPr="00C94605" w:rsidRDefault="005F0973" w:rsidP="005F0973">
      <w:pPr>
        <w:widowControl w:val="0"/>
        <w:autoSpaceDE w:val="0"/>
        <w:autoSpaceDN w:val="0"/>
        <w:adjustRightInd w:val="0"/>
        <w:jc w:val="both"/>
        <w:rPr>
          <w:rFonts w:ascii="Calibri" w:hAnsi="Calibri"/>
          <w:sz w:val="22"/>
        </w:rPr>
      </w:pPr>
      <w:r w:rsidRPr="00C94605">
        <w:rPr>
          <w:rFonts w:ascii="Calibri" w:hAnsi="Calibri"/>
          <w:sz w:val="22"/>
        </w:rPr>
        <w:t>Les résidents, le personnel, les bénévoles le cas échéant, comme toute personne présente dans l’établissement s’obligent à un respect mutuel des croyances, convictions et opinions. Le droit à la pratique religieuse s’exerce dans le respect de la liberté d’autrui et sous réserve que son exercice ne trouble pas le fonctionnement normal de l’établissement.</w:t>
      </w:r>
    </w:p>
    <w:p w14:paraId="53DA0447" w14:textId="77777777" w:rsidR="005F0973" w:rsidRPr="00C94605" w:rsidRDefault="005F0973" w:rsidP="005F0973">
      <w:pPr>
        <w:widowControl w:val="0"/>
        <w:autoSpaceDE w:val="0"/>
        <w:autoSpaceDN w:val="0"/>
        <w:adjustRightInd w:val="0"/>
        <w:jc w:val="both"/>
        <w:rPr>
          <w:rFonts w:ascii="Calibri" w:hAnsi="Calibri"/>
          <w:sz w:val="22"/>
        </w:rPr>
      </w:pPr>
    </w:p>
    <w:p w14:paraId="38F78785" w14:textId="77777777" w:rsidR="005F0973" w:rsidRPr="00C94605" w:rsidRDefault="005F0973" w:rsidP="005F0973">
      <w:pPr>
        <w:widowControl w:val="0"/>
        <w:autoSpaceDE w:val="0"/>
        <w:autoSpaceDN w:val="0"/>
        <w:adjustRightInd w:val="0"/>
        <w:jc w:val="both"/>
        <w:rPr>
          <w:rFonts w:ascii="Calibri" w:hAnsi="Calibri"/>
          <w:sz w:val="22"/>
        </w:rPr>
      </w:pPr>
    </w:p>
    <w:p w14:paraId="0B16D5DB" w14:textId="77777777" w:rsidR="005F0973" w:rsidRPr="006E5F56" w:rsidRDefault="00F13CC8" w:rsidP="006E5F56">
      <w:pPr>
        <w:pStyle w:val="Titre2"/>
        <w:ind w:left="284"/>
        <w:rPr>
          <w:rFonts w:ascii="Calibri" w:hAnsi="Calibri"/>
          <w:i w:val="0"/>
          <w:sz w:val="22"/>
          <w:szCs w:val="24"/>
        </w:rPr>
      </w:pPr>
      <w:bookmarkStart w:id="119" w:name="_Toc71967490"/>
      <w:bookmarkStart w:id="120" w:name="_Toc165970760"/>
      <w:r w:rsidRPr="006E5F56">
        <w:rPr>
          <w:rFonts w:ascii="Calibri" w:hAnsi="Calibri"/>
          <w:i w:val="0"/>
          <w:sz w:val="22"/>
          <w:szCs w:val="24"/>
        </w:rPr>
        <w:t xml:space="preserve">Article 4.2 </w:t>
      </w:r>
      <w:r w:rsidR="005F0973" w:rsidRPr="006E5F56">
        <w:rPr>
          <w:rFonts w:ascii="Calibri" w:hAnsi="Calibri"/>
          <w:i w:val="0"/>
          <w:sz w:val="22"/>
          <w:szCs w:val="24"/>
        </w:rPr>
        <w:t>Fin de vie</w:t>
      </w:r>
      <w:bookmarkEnd w:id="119"/>
      <w:bookmarkEnd w:id="120"/>
    </w:p>
    <w:p w14:paraId="0616F28D" w14:textId="77777777" w:rsidR="005F0973" w:rsidRPr="00C94605" w:rsidRDefault="005F0973" w:rsidP="005F0973">
      <w:pPr>
        <w:jc w:val="both"/>
        <w:rPr>
          <w:rFonts w:ascii="Calibri" w:hAnsi="Calibri"/>
          <w:sz w:val="22"/>
        </w:rPr>
      </w:pPr>
    </w:p>
    <w:p w14:paraId="3963C358" w14:textId="77777777" w:rsidR="005F0973" w:rsidRPr="00C94605" w:rsidRDefault="005F0973" w:rsidP="005F0973">
      <w:pPr>
        <w:jc w:val="both"/>
        <w:rPr>
          <w:rFonts w:ascii="Calibri" w:hAnsi="Calibri"/>
          <w:sz w:val="22"/>
        </w:rPr>
      </w:pPr>
      <w:r w:rsidRPr="00C94605">
        <w:rPr>
          <w:rFonts w:ascii="Calibri" w:hAnsi="Calibri"/>
          <w:sz w:val="22"/>
        </w:rPr>
        <w:t>Les moments de fin de vie font l’objet de soins, d’assistance et de soutien adaptés dans le respect des appartenances confessionnelles et des convictions de la personne et de ses proches.</w:t>
      </w:r>
    </w:p>
    <w:p w14:paraId="4349E2AE" w14:textId="77777777" w:rsidR="005F0973" w:rsidRPr="00C94605" w:rsidRDefault="005F0973" w:rsidP="005F0973">
      <w:pPr>
        <w:jc w:val="both"/>
        <w:rPr>
          <w:rFonts w:ascii="Calibri" w:hAnsi="Calibri"/>
          <w:sz w:val="22"/>
        </w:rPr>
      </w:pPr>
    </w:p>
    <w:p w14:paraId="048A13A4" w14:textId="77777777" w:rsidR="005F0973" w:rsidRPr="00C94605" w:rsidRDefault="005F0973" w:rsidP="005F0973">
      <w:pPr>
        <w:jc w:val="both"/>
        <w:rPr>
          <w:rFonts w:ascii="Calibri" w:hAnsi="Calibri"/>
          <w:sz w:val="22"/>
        </w:rPr>
      </w:pPr>
      <w:r w:rsidRPr="00C94605">
        <w:rPr>
          <w:rFonts w:ascii="Calibri" w:hAnsi="Calibri"/>
          <w:sz w:val="22"/>
        </w:rPr>
        <w:t>Dans ces circonstances, la présence de la famille est facilitée et elle peut demander aide et conseils aux équipes soignantes et à la psychologue.</w:t>
      </w:r>
    </w:p>
    <w:p w14:paraId="402039AB" w14:textId="77777777" w:rsidR="005F0973" w:rsidRPr="00C94605" w:rsidRDefault="005F0973" w:rsidP="005F0973">
      <w:pPr>
        <w:jc w:val="both"/>
        <w:rPr>
          <w:rFonts w:ascii="Calibri" w:hAnsi="Calibri"/>
          <w:sz w:val="22"/>
        </w:rPr>
      </w:pPr>
    </w:p>
    <w:p w14:paraId="2F512CB7" w14:textId="77777777" w:rsidR="005F0973" w:rsidRPr="00C94605" w:rsidRDefault="005F0973" w:rsidP="005F0973">
      <w:pPr>
        <w:jc w:val="both"/>
        <w:rPr>
          <w:rFonts w:ascii="Calibri" w:hAnsi="Calibri"/>
          <w:sz w:val="22"/>
        </w:rPr>
      </w:pPr>
      <w:r w:rsidRPr="00C94605">
        <w:rPr>
          <w:rFonts w:ascii="Calibri" w:hAnsi="Calibri"/>
          <w:sz w:val="22"/>
        </w:rPr>
        <w:t>L’établissement dispose</w:t>
      </w:r>
      <w:r w:rsidR="00B70AB9">
        <w:rPr>
          <w:rFonts w:ascii="Calibri" w:hAnsi="Calibri"/>
          <w:sz w:val="22"/>
        </w:rPr>
        <w:t xml:space="preserve"> </w:t>
      </w:r>
      <w:r>
        <w:rPr>
          <w:rFonts w:ascii="Calibri" w:hAnsi="Calibri"/>
          <w:sz w:val="22"/>
        </w:rPr>
        <w:t>d’un « reposoir »</w:t>
      </w:r>
      <w:r w:rsidRPr="00C94605">
        <w:rPr>
          <w:rFonts w:ascii="Calibri" w:hAnsi="Calibri"/>
          <w:sz w:val="22"/>
        </w:rPr>
        <w:t xml:space="preserve"> qui peut </w:t>
      </w:r>
      <w:r w:rsidRPr="00E61AAD">
        <w:rPr>
          <w:rFonts w:ascii="Calibri" w:hAnsi="Calibri"/>
          <w:sz w:val="22"/>
        </w:rPr>
        <w:t>être mise à la disposition</w:t>
      </w:r>
      <w:r w:rsidRPr="00C94605">
        <w:rPr>
          <w:rFonts w:ascii="Calibri" w:hAnsi="Calibri"/>
          <w:sz w:val="22"/>
        </w:rPr>
        <w:t xml:space="preserve"> des familles permettant un temps de recueil sur les lieux.</w:t>
      </w:r>
    </w:p>
    <w:p w14:paraId="582D28EB" w14:textId="77777777" w:rsidR="005F0973" w:rsidRPr="00C94605" w:rsidRDefault="005F0973" w:rsidP="005F0973">
      <w:pPr>
        <w:jc w:val="both"/>
        <w:rPr>
          <w:rFonts w:ascii="Calibri" w:hAnsi="Calibri"/>
          <w:sz w:val="22"/>
        </w:rPr>
      </w:pPr>
    </w:p>
    <w:p w14:paraId="5787A14D" w14:textId="77777777" w:rsidR="005F0973" w:rsidRPr="00C94605" w:rsidRDefault="005F0973" w:rsidP="005F0973">
      <w:pPr>
        <w:jc w:val="both"/>
        <w:rPr>
          <w:rFonts w:ascii="Calibri" w:hAnsi="Calibri"/>
          <w:sz w:val="22"/>
        </w:rPr>
      </w:pPr>
      <w:r w:rsidRPr="00C94605">
        <w:rPr>
          <w:rFonts w:ascii="Calibri" w:hAnsi="Calibri"/>
          <w:sz w:val="22"/>
        </w:rPr>
        <w:t>Afin d’aider les familles dans les démarches nécessaires dans ces moments douloureux, une liste des régies ou entreprises habilitées à fournir des prestations de pompes funèbres est tenue à disposition des familles au secrétariat de l’Administration.</w:t>
      </w:r>
    </w:p>
    <w:p w14:paraId="0943F053" w14:textId="77777777" w:rsidR="005F0973" w:rsidRPr="00C94605" w:rsidRDefault="005F0973" w:rsidP="005F0973">
      <w:pPr>
        <w:jc w:val="both"/>
        <w:rPr>
          <w:rFonts w:ascii="Calibri" w:hAnsi="Calibri"/>
          <w:sz w:val="22"/>
        </w:rPr>
      </w:pPr>
      <w:r w:rsidRPr="00C94605">
        <w:rPr>
          <w:rFonts w:ascii="Calibri" w:hAnsi="Calibri"/>
          <w:sz w:val="22"/>
        </w:rPr>
        <w:t xml:space="preserve">Lorsqu’un contrat obsèques est souscrit, </w:t>
      </w:r>
      <w:r>
        <w:rPr>
          <w:rFonts w:ascii="Calibri" w:hAnsi="Calibri"/>
          <w:sz w:val="22"/>
        </w:rPr>
        <w:t>nous vous demandons</w:t>
      </w:r>
      <w:r w:rsidRPr="00C94605">
        <w:rPr>
          <w:rFonts w:ascii="Calibri" w:hAnsi="Calibri"/>
          <w:sz w:val="22"/>
        </w:rPr>
        <w:t xml:space="preserve"> d’en tenir informé l’établissement.</w:t>
      </w:r>
    </w:p>
    <w:p w14:paraId="0E676278" w14:textId="77777777" w:rsidR="005F0973" w:rsidRPr="00C94605" w:rsidRDefault="005F0973" w:rsidP="005F0973">
      <w:pPr>
        <w:rPr>
          <w:rFonts w:ascii="Calibri" w:hAnsi="Calibri"/>
        </w:rPr>
      </w:pPr>
    </w:p>
    <w:p w14:paraId="2F393F8E" w14:textId="77777777" w:rsidR="005F0973" w:rsidRPr="00F13CC8" w:rsidRDefault="00F13CC8" w:rsidP="00F13CC8">
      <w:pPr>
        <w:pStyle w:val="Titre1"/>
        <w:shd w:val="clear" w:color="auto" w:fill="003366"/>
        <w:rPr>
          <w:rFonts w:ascii="Calibri" w:hAnsi="Calibri"/>
          <w:smallCaps/>
          <w:sz w:val="28"/>
        </w:rPr>
      </w:pPr>
      <w:bookmarkStart w:id="121" w:name="_Toc165970761"/>
      <w:r>
        <w:rPr>
          <w:rFonts w:ascii="Calibri" w:hAnsi="Calibri"/>
          <w:smallCaps/>
          <w:sz w:val="28"/>
        </w:rPr>
        <w:t xml:space="preserve">Chapitre V </w:t>
      </w:r>
      <w:r w:rsidR="005F0973" w:rsidRPr="00F13CC8">
        <w:rPr>
          <w:rFonts w:ascii="Calibri" w:hAnsi="Calibri"/>
          <w:smallCaps/>
          <w:sz w:val="28"/>
        </w:rPr>
        <w:t>TRANSPORTS</w:t>
      </w:r>
      <w:bookmarkEnd w:id="121"/>
    </w:p>
    <w:p w14:paraId="4247F9A3" w14:textId="77777777" w:rsidR="005F0973" w:rsidRPr="00C94605" w:rsidRDefault="005F0973" w:rsidP="005F0973">
      <w:pPr>
        <w:rPr>
          <w:rFonts w:ascii="Calibri" w:hAnsi="Calibri"/>
        </w:rPr>
      </w:pPr>
    </w:p>
    <w:p w14:paraId="5E40ADE4" w14:textId="77777777" w:rsidR="005F0973" w:rsidRPr="006E5F56" w:rsidRDefault="00F13CC8" w:rsidP="006E5F56">
      <w:pPr>
        <w:pStyle w:val="Titre2"/>
        <w:ind w:left="284"/>
        <w:rPr>
          <w:rFonts w:ascii="Calibri" w:hAnsi="Calibri"/>
          <w:i w:val="0"/>
          <w:sz w:val="22"/>
          <w:szCs w:val="24"/>
        </w:rPr>
      </w:pPr>
      <w:bookmarkStart w:id="122" w:name="_Toc71967492"/>
      <w:bookmarkStart w:id="123" w:name="_Toc165970762"/>
      <w:r w:rsidRPr="006E5F56">
        <w:rPr>
          <w:rFonts w:ascii="Calibri" w:hAnsi="Calibri"/>
          <w:i w:val="0"/>
          <w:sz w:val="22"/>
          <w:szCs w:val="24"/>
        </w:rPr>
        <w:t xml:space="preserve">Article 5.1 </w:t>
      </w:r>
      <w:r w:rsidR="005F0973" w:rsidRPr="006E5F56">
        <w:rPr>
          <w:rFonts w:ascii="Calibri" w:hAnsi="Calibri"/>
          <w:i w:val="0"/>
          <w:sz w:val="22"/>
          <w:szCs w:val="24"/>
        </w:rPr>
        <w:t>Transports</w:t>
      </w:r>
      <w:bookmarkEnd w:id="122"/>
      <w:bookmarkEnd w:id="123"/>
    </w:p>
    <w:p w14:paraId="725BEF33" w14:textId="77777777" w:rsidR="005F0973" w:rsidRPr="00C94605" w:rsidRDefault="005F0973" w:rsidP="005F0973">
      <w:pPr>
        <w:jc w:val="both"/>
        <w:rPr>
          <w:rFonts w:ascii="Calibri" w:hAnsi="Calibri"/>
          <w:sz w:val="22"/>
        </w:rPr>
      </w:pPr>
    </w:p>
    <w:p w14:paraId="4BF45C88" w14:textId="77777777" w:rsidR="005F0973" w:rsidRPr="00C94605" w:rsidRDefault="005F0973" w:rsidP="005F0973">
      <w:pPr>
        <w:jc w:val="both"/>
        <w:rPr>
          <w:rFonts w:ascii="Calibri" w:hAnsi="Calibri"/>
          <w:sz w:val="22"/>
        </w:rPr>
      </w:pPr>
      <w:r w:rsidRPr="00C94605">
        <w:rPr>
          <w:rFonts w:ascii="Calibri" w:hAnsi="Calibri"/>
          <w:sz w:val="22"/>
        </w:rPr>
        <w:t>Occasionnellement, l’établissement assure quelques transports dans le cadre de ses activités d’animation et de vie sociale. Les résidents transportés dans ce cadre sont couverts par l’assurance automobile souscrite par l’établissement.</w:t>
      </w:r>
    </w:p>
    <w:p w14:paraId="788EA18C" w14:textId="77777777" w:rsidR="005F0973" w:rsidRPr="00C94605" w:rsidRDefault="005F0973" w:rsidP="005F0973">
      <w:pPr>
        <w:jc w:val="both"/>
        <w:rPr>
          <w:rFonts w:ascii="Calibri" w:hAnsi="Calibri"/>
          <w:sz w:val="22"/>
        </w:rPr>
      </w:pPr>
    </w:p>
    <w:p w14:paraId="12D87764" w14:textId="4E9350BB" w:rsidR="005F0973" w:rsidRPr="00C94605" w:rsidRDefault="005F0973" w:rsidP="005F0973">
      <w:pPr>
        <w:jc w:val="both"/>
        <w:rPr>
          <w:rFonts w:ascii="Calibri" w:hAnsi="Calibri"/>
          <w:sz w:val="22"/>
        </w:rPr>
      </w:pPr>
      <w:r w:rsidRPr="00C94605">
        <w:rPr>
          <w:rFonts w:ascii="Calibri" w:hAnsi="Calibri"/>
          <w:sz w:val="22"/>
        </w:rPr>
        <w:t xml:space="preserve">De manière générale, les déplacements à l'extérieur de l'établissement et notamment les consultations chez les médecins libéraux spécialistes ou dans les établissements de santé se font en véhicule sanitaire réservé auprès d’un professionnel agréé. Ces transports sont à la charge du résident ou de sa famille. Lorsqu’ils peuvent justifier d’une prescription médicale, ces transports sanitaires </w:t>
      </w:r>
      <w:r w:rsidR="004F220E">
        <w:rPr>
          <w:rFonts w:ascii="Calibri" w:hAnsi="Calibri"/>
          <w:sz w:val="22"/>
        </w:rPr>
        <w:t>peuvent faire</w:t>
      </w:r>
      <w:r w:rsidRPr="00C94605">
        <w:rPr>
          <w:rFonts w:ascii="Calibri" w:hAnsi="Calibri"/>
          <w:sz w:val="22"/>
        </w:rPr>
        <w:t xml:space="preserve"> l’objet d’un remboursement par la caisse d’Assurance Maladie et l’assurance mutuelle éventuelle du résident. La famille est informée des rendez-vous afin de pouvoir s’organiser.</w:t>
      </w:r>
    </w:p>
    <w:p w14:paraId="1568F0CD" w14:textId="77777777" w:rsidR="005F0973" w:rsidRPr="00C94605" w:rsidRDefault="005F0973" w:rsidP="005F0973">
      <w:pPr>
        <w:jc w:val="both"/>
        <w:rPr>
          <w:rFonts w:ascii="Calibri" w:hAnsi="Calibri"/>
          <w:sz w:val="22"/>
        </w:rPr>
      </w:pPr>
    </w:p>
    <w:p w14:paraId="75EAA829" w14:textId="77777777" w:rsidR="005F0973" w:rsidRPr="00C94605" w:rsidRDefault="005F0973" w:rsidP="005F0973">
      <w:pPr>
        <w:jc w:val="both"/>
        <w:rPr>
          <w:rFonts w:ascii="Calibri" w:hAnsi="Calibri"/>
          <w:sz w:val="22"/>
        </w:rPr>
      </w:pPr>
      <w:r w:rsidRPr="00C94605">
        <w:rPr>
          <w:rFonts w:ascii="Calibri" w:hAnsi="Calibri"/>
          <w:sz w:val="22"/>
        </w:rPr>
        <w:t xml:space="preserve">L’équipe soignante peut, à la demande du résident ou de ses proches, prendre contact avec le transporteur de leur choix et procéder à une réservation de taxi, </w:t>
      </w:r>
      <w:r>
        <w:rPr>
          <w:rFonts w:ascii="Calibri" w:hAnsi="Calibri"/>
          <w:sz w:val="22"/>
        </w:rPr>
        <w:t xml:space="preserve">de </w:t>
      </w:r>
      <w:r w:rsidRPr="00C94605">
        <w:rPr>
          <w:rFonts w:ascii="Calibri" w:hAnsi="Calibri"/>
          <w:sz w:val="22"/>
        </w:rPr>
        <w:t>V</w:t>
      </w:r>
      <w:r w:rsidR="00F13CC8">
        <w:rPr>
          <w:rFonts w:ascii="Calibri" w:hAnsi="Calibri"/>
          <w:sz w:val="22"/>
        </w:rPr>
        <w:t xml:space="preserve">éhicule </w:t>
      </w:r>
      <w:r w:rsidRPr="00C94605">
        <w:rPr>
          <w:rFonts w:ascii="Calibri" w:hAnsi="Calibri"/>
          <w:sz w:val="22"/>
        </w:rPr>
        <w:t>S</w:t>
      </w:r>
      <w:r w:rsidR="00F13CC8">
        <w:rPr>
          <w:rFonts w:ascii="Calibri" w:hAnsi="Calibri"/>
          <w:sz w:val="22"/>
        </w:rPr>
        <w:t xml:space="preserve">anitaire </w:t>
      </w:r>
      <w:r w:rsidRPr="00C94605">
        <w:rPr>
          <w:rFonts w:ascii="Calibri" w:hAnsi="Calibri"/>
          <w:sz w:val="22"/>
        </w:rPr>
        <w:t>L</w:t>
      </w:r>
      <w:r w:rsidR="00F13CC8">
        <w:rPr>
          <w:rFonts w:ascii="Calibri" w:hAnsi="Calibri"/>
          <w:sz w:val="22"/>
        </w:rPr>
        <w:t>éger (VSL)</w:t>
      </w:r>
      <w:r w:rsidRPr="00C94605">
        <w:rPr>
          <w:rFonts w:ascii="Calibri" w:hAnsi="Calibri"/>
          <w:sz w:val="22"/>
        </w:rPr>
        <w:t xml:space="preserve"> ou </w:t>
      </w:r>
      <w:r>
        <w:rPr>
          <w:rFonts w:ascii="Calibri" w:hAnsi="Calibri"/>
          <w:sz w:val="22"/>
        </w:rPr>
        <w:t>d’</w:t>
      </w:r>
      <w:r w:rsidRPr="00C94605">
        <w:rPr>
          <w:rFonts w:ascii="Calibri" w:hAnsi="Calibri"/>
          <w:sz w:val="22"/>
        </w:rPr>
        <w:t>ambulance auprès de celui-ci.</w:t>
      </w:r>
    </w:p>
    <w:p w14:paraId="464215DE" w14:textId="77777777" w:rsidR="005F0973" w:rsidRPr="00C94605" w:rsidRDefault="005F0973" w:rsidP="005F0973">
      <w:pPr>
        <w:jc w:val="both"/>
        <w:rPr>
          <w:rFonts w:ascii="Calibri" w:hAnsi="Calibri"/>
          <w:sz w:val="22"/>
        </w:rPr>
      </w:pPr>
    </w:p>
    <w:p w14:paraId="704DD1EB" w14:textId="77777777" w:rsidR="005F0973" w:rsidRPr="006E5F56" w:rsidRDefault="00F13CC8" w:rsidP="006E5F56">
      <w:pPr>
        <w:pStyle w:val="Titre2"/>
        <w:ind w:left="284"/>
        <w:rPr>
          <w:rFonts w:ascii="Calibri" w:hAnsi="Calibri"/>
          <w:i w:val="0"/>
          <w:sz w:val="22"/>
          <w:szCs w:val="24"/>
        </w:rPr>
      </w:pPr>
      <w:bookmarkStart w:id="124" w:name="_Toc165970763"/>
      <w:r w:rsidRPr="006E5F56">
        <w:rPr>
          <w:rFonts w:ascii="Calibri" w:hAnsi="Calibri"/>
          <w:i w:val="0"/>
          <w:sz w:val="22"/>
          <w:szCs w:val="24"/>
        </w:rPr>
        <w:t xml:space="preserve">Article 5.2 </w:t>
      </w:r>
      <w:r w:rsidR="005F0973" w:rsidRPr="006E5F56">
        <w:rPr>
          <w:rFonts w:ascii="Calibri" w:hAnsi="Calibri"/>
          <w:i w:val="0"/>
          <w:sz w:val="22"/>
          <w:szCs w:val="24"/>
        </w:rPr>
        <w:t>Accès à l’établissement, stationnement</w:t>
      </w:r>
      <w:bookmarkEnd w:id="124"/>
    </w:p>
    <w:p w14:paraId="747B1044" w14:textId="77777777" w:rsidR="005F0973" w:rsidRPr="00C94605" w:rsidRDefault="005F0973" w:rsidP="005F0973">
      <w:pPr>
        <w:jc w:val="both"/>
        <w:rPr>
          <w:rFonts w:ascii="Calibri" w:hAnsi="Calibri"/>
          <w:sz w:val="22"/>
        </w:rPr>
      </w:pPr>
    </w:p>
    <w:p w14:paraId="302BF01F" w14:textId="77777777" w:rsidR="00F13CC8" w:rsidRPr="006E5F56" w:rsidRDefault="00F13CC8" w:rsidP="006E5F56">
      <w:pPr>
        <w:pStyle w:val="Titre3"/>
        <w:ind w:left="567"/>
        <w:rPr>
          <w:rFonts w:ascii="Calibri" w:hAnsi="Calibri" w:cs="Arial"/>
          <w:bCs w:val="0"/>
          <w:color w:val="auto"/>
          <w:sz w:val="22"/>
          <w:szCs w:val="22"/>
        </w:rPr>
      </w:pPr>
      <w:bookmarkStart w:id="125" w:name="_Toc165970764"/>
      <w:r w:rsidRPr="006E5F56">
        <w:rPr>
          <w:rFonts w:ascii="Calibri" w:hAnsi="Calibri" w:cs="Arial"/>
          <w:bCs w:val="0"/>
          <w:color w:val="auto"/>
          <w:sz w:val="22"/>
          <w:szCs w:val="22"/>
        </w:rPr>
        <w:t xml:space="preserve">§ 5.2.1 </w:t>
      </w:r>
      <w:r w:rsidR="0003475F" w:rsidRPr="006E5F56">
        <w:rPr>
          <w:rFonts w:ascii="Calibri" w:hAnsi="Calibri" w:cs="Arial"/>
          <w:bCs w:val="0"/>
          <w:color w:val="auto"/>
          <w:sz w:val="22"/>
          <w:szCs w:val="22"/>
        </w:rPr>
        <w:t>Accès à l’EHPAD du CH</w:t>
      </w:r>
      <w:bookmarkEnd w:id="125"/>
    </w:p>
    <w:p w14:paraId="20A7B300" w14:textId="77777777" w:rsidR="00F13CC8" w:rsidRDefault="00F13CC8" w:rsidP="005F0973">
      <w:pPr>
        <w:jc w:val="both"/>
        <w:rPr>
          <w:rFonts w:ascii="Calibri" w:hAnsi="Calibri"/>
          <w:sz w:val="22"/>
        </w:rPr>
      </w:pPr>
    </w:p>
    <w:p w14:paraId="5C8AC364" w14:textId="77777777" w:rsidR="005F0973" w:rsidRPr="00C94605" w:rsidRDefault="005F0973" w:rsidP="005F0973">
      <w:pPr>
        <w:jc w:val="both"/>
        <w:rPr>
          <w:rFonts w:ascii="Calibri" w:hAnsi="Calibri"/>
          <w:sz w:val="22"/>
        </w:rPr>
      </w:pPr>
      <w:r w:rsidRPr="00C94605">
        <w:rPr>
          <w:rFonts w:ascii="Calibri" w:hAnsi="Calibri"/>
          <w:sz w:val="22"/>
        </w:rPr>
        <w:t xml:space="preserve">L’établissement est accessible par </w:t>
      </w:r>
      <w:r w:rsidR="0003475F">
        <w:rPr>
          <w:rFonts w:ascii="Calibri" w:hAnsi="Calibri"/>
          <w:sz w:val="22"/>
        </w:rPr>
        <w:t>l’avenue du Docteur Boyer</w:t>
      </w:r>
      <w:r w:rsidRPr="00C94605">
        <w:rPr>
          <w:rFonts w:ascii="Calibri" w:hAnsi="Calibri"/>
          <w:sz w:val="22"/>
        </w:rPr>
        <w:t>.</w:t>
      </w:r>
    </w:p>
    <w:p w14:paraId="5276BC9A" w14:textId="77777777" w:rsidR="005F0973" w:rsidRPr="00C94605" w:rsidRDefault="005F0973" w:rsidP="005F0973">
      <w:pPr>
        <w:jc w:val="both"/>
        <w:rPr>
          <w:rFonts w:ascii="Calibri" w:hAnsi="Calibri"/>
          <w:sz w:val="22"/>
        </w:rPr>
      </w:pPr>
    </w:p>
    <w:p w14:paraId="302E41A7" w14:textId="77777777" w:rsidR="005F0973" w:rsidRPr="00C94605" w:rsidRDefault="0003475F" w:rsidP="005F0973">
      <w:pPr>
        <w:jc w:val="both"/>
        <w:rPr>
          <w:rFonts w:ascii="Calibri" w:hAnsi="Calibri"/>
          <w:sz w:val="22"/>
        </w:rPr>
      </w:pPr>
      <w:r>
        <w:rPr>
          <w:rFonts w:ascii="Calibri" w:hAnsi="Calibri"/>
          <w:sz w:val="22"/>
        </w:rPr>
        <w:t>Un</w:t>
      </w:r>
      <w:r w:rsidR="005F0973" w:rsidRPr="00C94605">
        <w:rPr>
          <w:rFonts w:ascii="Calibri" w:hAnsi="Calibri"/>
          <w:sz w:val="22"/>
        </w:rPr>
        <w:t xml:space="preserve"> parking extérieur visiteur </w:t>
      </w:r>
      <w:r>
        <w:rPr>
          <w:rFonts w:ascii="Calibri" w:hAnsi="Calibri"/>
          <w:sz w:val="22"/>
        </w:rPr>
        <w:t>est</w:t>
      </w:r>
      <w:r w:rsidR="005F0973" w:rsidRPr="00C94605">
        <w:rPr>
          <w:rFonts w:ascii="Calibri" w:hAnsi="Calibri"/>
          <w:sz w:val="22"/>
        </w:rPr>
        <w:t xml:space="preserve"> situé </w:t>
      </w:r>
      <w:r>
        <w:rPr>
          <w:rFonts w:ascii="Calibri" w:hAnsi="Calibri"/>
          <w:sz w:val="22"/>
        </w:rPr>
        <w:t>devant l’établissement.</w:t>
      </w:r>
    </w:p>
    <w:p w14:paraId="7999781C" w14:textId="77777777" w:rsidR="005F0973" w:rsidRPr="00C94605" w:rsidRDefault="005F0973" w:rsidP="005F0973">
      <w:pPr>
        <w:jc w:val="both"/>
        <w:rPr>
          <w:rFonts w:ascii="Calibri" w:hAnsi="Calibri"/>
          <w:sz w:val="22"/>
        </w:rPr>
      </w:pPr>
    </w:p>
    <w:p w14:paraId="0FA1BF37" w14:textId="77777777" w:rsidR="005F0973" w:rsidRDefault="005F0973" w:rsidP="005F0973">
      <w:pPr>
        <w:jc w:val="both"/>
        <w:rPr>
          <w:rFonts w:ascii="Calibri" w:hAnsi="Calibri"/>
          <w:sz w:val="22"/>
        </w:rPr>
      </w:pPr>
      <w:r w:rsidRPr="00C94605">
        <w:rPr>
          <w:rFonts w:ascii="Calibri" w:hAnsi="Calibri"/>
          <w:sz w:val="22"/>
        </w:rPr>
        <w:t xml:space="preserve">Il est strictement interdit de stationner </w:t>
      </w:r>
      <w:r w:rsidR="0003475F">
        <w:rPr>
          <w:rFonts w:ascii="Calibri" w:hAnsi="Calibri"/>
          <w:sz w:val="22"/>
        </w:rPr>
        <w:t>hors des places de parking</w:t>
      </w:r>
      <w:r w:rsidRPr="00C94605">
        <w:rPr>
          <w:rFonts w:ascii="Calibri" w:hAnsi="Calibri"/>
          <w:sz w:val="22"/>
        </w:rPr>
        <w:t>, ainsi que devant l’accès réservé aux véhicules de livraison et aux ambulances.</w:t>
      </w:r>
    </w:p>
    <w:p w14:paraId="4B3149F7" w14:textId="77777777" w:rsidR="0003475F" w:rsidRPr="00C94605" w:rsidRDefault="0003475F" w:rsidP="005F0973">
      <w:pPr>
        <w:jc w:val="both"/>
        <w:rPr>
          <w:rFonts w:ascii="Calibri" w:hAnsi="Calibri"/>
          <w:sz w:val="22"/>
        </w:rPr>
      </w:pPr>
    </w:p>
    <w:p w14:paraId="3CEF7048" w14:textId="77777777" w:rsidR="0003475F" w:rsidRPr="006E5F56" w:rsidRDefault="0003475F" w:rsidP="006E5F56">
      <w:pPr>
        <w:pStyle w:val="Titre3"/>
        <w:ind w:left="567"/>
        <w:rPr>
          <w:rFonts w:ascii="Calibri" w:hAnsi="Calibri" w:cs="Arial"/>
          <w:bCs w:val="0"/>
          <w:color w:val="auto"/>
          <w:sz w:val="22"/>
          <w:szCs w:val="22"/>
        </w:rPr>
      </w:pPr>
      <w:bookmarkStart w:id="126" w:name="_Toc165970765"/>
      <w:r w:rsidRPr="006E5F56">
        <w:rPr>
          <w:rFonts w:ascii="Calibri" w:hAnsi="Calibri" w:cs="Arial"/>
          <w:bCs w:val="0"/>
          <w:color w:val="auto"/>
          <w:sz w:val="22"/>
          <w:szCs w:val="22"/>
        </w:rPr>
        <w:t>§ 5.2.2 Accès à l’EHPAD de la Rose d’or</w:t>
      </w:r>
      <w:bookmarkEnd w:id="126"/>
    </w:p>
    <w:p w14:paraId="48B3550B" w14:textId="77777777" w:rsidR="0003475F" w:rsidRDefault="0003475F" w:rsidP="0003475F">
      <w:pPr>
        <w:jc w:val="both"/>
        <w:rPr>
          <w:rFonts w:ascii="Calibri" w:hAnsi="Calibri"/>
          <w:sz w:val="22"/>
        </w:rPr>
      </w:pPr>
    </w:p>
    <w:p w14:paraId="22D26D80" w14:textId="77777777" w:rsidR="0003475F" w:rsidRPr="00C94605" w:rsidRDefault="0003475F" w:rsidP="0003475F">
      <w:pPr>
        <w:jc w:val="both"/>
        <w:rPr>
          <w:rFonts w:ascii="Calibri" w:hAnsi="Calibri"/>
          <w:sz w:val="22"/>
        </w:rPr>
      </w:pPr>
      <w:r w:rsidRPr="00C94605">
        <w:rPr>
          <w:rFonts w:ascii="Calibri" w:hAnsi="Calibri"/>
          <w:sz w:val="22"/>
        </w:rPr>
        <w:t xml:space="preserve">L’établissement est accessible par </w:t>
      </w:r>
      <w:r>
        <w:rPr>
          <w:rFonts w:ascii="Calibri" w:hAnsi="Calibri"/>
          <w:sz w:val="22"/>
        </w:rPr>
        <w:t>la rue du Guichardet</w:t>
      </w:r>
      <w:r w:rsidRPr="00C94605">
        <w:rPr>
          <w:rFonts w:ascii="Calibri" w:hAnsi="Calibri"/>
          <w:sz w:val="22"/>
        </w:rPr>
        <w:t>.</w:t>
      </w:r>
    </w:p>
    <w:p w14:paraId="7DBF8D8E" w14:textId="77777777" w:rsidR="0003475F" w:rsidRPr="00C94605" w:rsidRDefault="0003475F" w:rsidP="0003475F">
      <w:pPr>
        <w:jc w:val="both"/>
        <w:rPr>
          <w:rFonts w:ascii="Calibri" w:hAnsi="Calibri"/>
          <w:sz w:val="22"/>
        </w:rPr>
      </w:pPr>
    </w:p>
    <w:p w14:paraId="38A67A6C" w14:textId="77777777" w:rsidR="0003475F" w:rsidRPr="00C94605" w:rsidRDefault="0003475F" w:rsidP="0003475F">
      <w:pPr>
        <w:jc w:val="both"/>
        <w:rPr>
          <w:rFonts w:ascii="Calibri" w:hAnsi="Calibri"/>
          <w:sz w:val="22"/>
        </w:rPr>
      </w:pPr>
      <w:r>
        <w:rPr>
          <w:rFonts w:ascii="Calibri" w:hAnsi="Calibri"/>
          <w:sz w:val="22"/>
        </w:rPr>
        <w:t>Un</w:t>
      </w:r>
      <w:r w:rsidRPr="00C94605">
        <w:rPr>
          <w:rFonts w:ascii="Calibri" w:hAnsi="Calibri"/>
          <w:sz w:val="22"/>
        </w:rPr>
        <w:t xml:space="preserve"> parking extérieur visiteur </w:t>
      </w:r>
      <w:r>
        <w:rPr>
          <w:rFonts w:ascii="Calibri" w:hAnsi="Calibri"/>
          <w:sz w:val="22"/>
        </w:rPr>
        <w:t>est</w:t>
      </w:r>
      <w:r w:rsidRPr="00C94605">
        <w:rPr>
          <w:rFonts w:ascii="Calibri" w:hAnsi="Calibri"/>
          <w:sz w:val="22"/>
        </w:rPr>
        <w:t xml:space="preserve"> situé </w:t>
      </w:r>
      <w:r>
        <w:rPr>
          <w:rFonts w:ascii="Calibri" w:hAnsi="Calibri"/>
          <w:sz w:val="22"/>
        </w:rPr>
        <w:t>devant l’établissement.</w:t>
      </w:r>
    </w:p>
    <w:p w14:paraId="65B34232" w14:textId="77777777" w:rsidR="0003475F" w:rsidRPr="00C94605" w:rsidRDefault="0003475F" w:rsidP="0003475F">
      <w:pPr>
        <w:jc w:val="both"/>
        <w:rPr>
          <w:rFonts w:ascii="Calibri" w:hAnsi="Calibri"/>
          <w:sz w:val="22"/>
        </w:rPr>
      </w:pPr>
    </w:p>
    <w:p w14:paraId="28FF6483" w14:textId="77777777" w:rsidR="0003475F" w:rsidRDefault="0003475F" w:rsidP="0003475F">
      <w:pPr>
        <w:jc w:val="both"/>
        <w:rPr>
          <w:rFonts w:ascii="Calibri" w:hAnsi="Calibri"/>
          <w:sz w:val="22"/>
        </w:rPr>
      </w:pPr>
      <w:r w:rsidRPr="00C94605">
        <w:rPr>
          <w:rFonts w:ascii="Calibri" w:hAnsi="Calibri"/>
          <w:sz w:val="22"/>
        </w:rPr>
        <w:t xml:space="preserve">Il est strictement interdit de stationner </w:t>
      </w:r>
      <w:r>
        <w:rPr>
          <w:rFonts w:ascii="Calibri" w:hAnsi="Calibri"/>
          <w:sz w:val="22"/>
        </w:rPr>
        <w:t>hors des places de parking</w:t>
      </w:r>
      <w:r w:rsidRPr="00C94605">
        <w:rPr>
          <w:rFonts w:ascii="Calibri" w:hAnsi="Calibri"/>
          <w:sz w:val="22"/>
        </w:rPr>
        <w:t>, ainsi que devant l’accès réservé aux véhicules de livraison et aux ambulances.</w:t>
      </w:r>
    </w:p>
    <w:p w14:paraId="68BFC217" w14:textId="77777777" w:rsidR="0003475F" w:rsidRPr="00C94605" w:rsidRDefault="0003475F" w:rsidP="0003475F">
      <w:pPr>
        <w:jc w:val="both"/>
        <w:rPr>
          <w:rFonts w:ascii="Calibri" w:hAnsi="Calibri"/>
          <w:sz w:val="22"/>
        </w:rPr>
      </w:pPr>
    </w:p>
    <w:p w14:paraId="1F85D7A8" w14:textId="77777777" w:rsidR="0003475F" w:rsidRPr="00C94605" w:rsidRDefault="0003475F" w:rsidP="0003475F">
      <w:pPr>
        <w:jc w:val="both"/>
        <w:rPr>
          <w:rFonts w:ascii="Calibri" w:hAnsi="Calibri"/>
          <w:sz w:val="22"/>
        </w:rPr>
      </w:pPr>
      <w:r w:rsidRPr="00C94605">
        <w:rPr>
          <w:rFonts w:ascii="Calibri" w:hAnsi="Calibri"/>
          <w:sz w:val="22"/>
        </w:rPr>
        <w:t>L’accès au parc de l’établissement est interdit aux véhicules extérieurs.</w:t>
      </w:r>
    </w:p>
    <w:p w14:paraId="6CAEFFB3" w14:textId="77777777" w:rsidR="005F0973" w:rsidRPr="00C94605" w:rsidRDefault="005F0973" w:rsidP="005F0973">
      <w:pPr>
        <w:jc w:val="both"/>
        <w:rPr>
          <w:rFonts w:ascii="Calibri" w:hAnsi="Calibri"/>
          <w:b/>
          <w:sz w:val="22"/>
        </w:rPr>
      </w:pPr>
    </w:p>
    <w:p w14:paraId="109474A9" w14:textId="77777777" w:rsidR="005F0973" w:rsidRPr="00F13CC8" w:rsidRDefault="00F13CC8" w:rsidP="00F13CC8">
      <w:pPr>
        <w:pStyle w:val="Titre1"/>
        <w:shd w:val="clear" w:color="auto" w:fill="003366"/>
        <w:rPr>
          <w:rFonts w:ascii="Calibri" w:hAnsi="Calibri"/>
          <w:smallCaps/>
          <w:sz w:val="28"/>
        </w:rPr>
      </w:pPr>
      <w:bookmarkStart w:id="127" w:name="_Toc165970766"/>
      <w:r>
        <w:rPr>
          <w:rFonts w:ascii="Calibri" w:hAnsi="Calibri"/>
          <w:smallCaps/>
          <w:sz w:val="28"/>
        </w:rPr>
        <w:t xml:space="preserve">Chapitre VI </w:t>
      </w:r>
      <w:r w:rsidR="005F0973" w:rsidRPr="00F13CC8">
        <w:rPr>
          <w:rFonts w:ascii="Calibri" w:hAnsi="Calibri"/>
          <w:smallCaps/>
          <w:sz w:val="28"/>
        </w:rPr>
        <w:t>ANIMAUX</w:t>
      </w:r>
      <w:bookmarkEnd w:id="127"/>
    </w:p>
    <w:p w14:paraId="2A4C29F9" w14:textId="77777777" w:rsidR="005F0973" w:rsidRPr="00C94605" w:rsidRDefault="005F0973" w:rsidP="005F0973">
      <w:pPr>
        <w:jc w:val="both"/>
        <w:rPr>
          <w:rFonts w:ascii="Calibri" w:hAnsi="Calibri"/>
          <w:b/>
          <w:sz w:val="22"/>
        </w:rPr>
      </w:pPr>
    </w:p>
    <w:p w14:paraId="3E20A9E9" w14:textId="753E8730" w:rsidR="002B0C12" w:rsidRPr="00457E3E" w:rsidRDefault="002B0C12" w:rsidP="002B0C12">
      <w:pPr>
        <w:pStyle w:val="NormalWeb"/>
        <w:jc w:val="both"/>
        <w:rPr>
          <w:rFonts w:asciiTheme="minorHAnsi" w:hAnsiTheme="minorHAnsi" w:cstheme="minorHAnsi"/>
          <w:sz w:val="22"/>
          <w:szCs w:val="22"/>
        </w:rPr>
      </w:pPr>
      <w:r w:rsidRPr="00457E3E">
        <w:rPr>
          <w:rFonts w:asciiTheme="minorHAnsi" w:hAnsiTheme="minorHAnsi" w:cstheme="minorHAnsi"/>
          <w:sz w:val="22"/>
          <w:szCs w:val="22"/>
        </w:rPr>
        <w:t>La loi « Bien vieillir » du 8 avril 2024 prévoit de permettre aux résidents en EHPAD d’accueillir leurs animaux de compagnie. Cette autorisation se fera sous réserve de pouvoir « assurer les besoins » de ces animaux et de « respecter les conditions d’hygiène et de sécurité ».</w:t>
      </w:r>
    </w:p>
    <w:p w14:paraId="062331A8" w14:textId="77777777" w:rsidR="002B0C12" w:rsidRPr="00BF11D3" w:rsidRDefault="002B0C12" w:rsidP="002B0C12">
      <w:pPr>
        <w:pStyle w:val="NormalWeb"/>
        <w:jc w:val="both"/>
        <w:rPr>
          <w:rFonts w:asciiTheme="minorHAnsi" w:hAnsiTheme="minorHAnsi" w:cstheme="minorHAnsi"/>
          <w:sz w:val="22"/>
          <w:szCs w:val="22"/>
        </w:rPr>
      </w:pPr>
      <w:r w:rsidRPr="00457E3E">
        <w:rPr>
          <w:rFonts w:asciiTheme="minorHAnsi" w:hAnsiTheme="minorHAnsi" w:cstheme="minorHAnsi"/>
          <w:sz w:val="22"/>
          <w:szCs w:val="22"/>
        </w:rPr>
        <w:t>Un arrêté viendra préciser ces conditions, ainsi que les catégories d’animaux pouvant être accueillis, avec notamment des limitations de taille pour chacune de ces catégories.</w:t>
      </w:r>
    </w:p>
    <w:p w14:paraId="735CE246" w14:textId="56BC8104" w:rsidR="006E5F56" w:rsidRPr="00C94605" w:rsidRDefault="006E5F56" w:rsidP="005F0973">
      <w:pPr>
        <w:pStyle w:val="Corpsdetexte"/>
        <w:rPr>
          <w:rFonts w:ascii="Calibri" w:hAnsi="Calibri"/>
        </w:rPr>
      </w:pPr>
    </w:p>
    <w:p w14:paraId="4D618786" w14:textId="77777777" w:rsidR="005F0973" w:rsidRPr="0003475F" w:rsidRDefault="005F0973" w:rsidP="0003475F">
      <w:pPr>
        <w:pStyle w:val="Titre1"/>
        <w:shd w:val="clear" w:color="auto" w:fill="003366"/>
        <w:rPr>
          <w:rFonts w:ascii="Calibri" w:hAnsi="Calibri"/>
          <w:smallCaps/>
          <w:sz w:val="28"/>
        </w:rPr>
      </w:pPr>
      <w:bookmarkStart w:id="128" w:name="_Toc165970767"/>
      <w:r w:rsidRPr="0003475F">
        <w:rPr>
          <w:rFonts w:ascii="Calibri" w:hAnsi="Calibri"/>
          <w:smallCaps/>
          <w:sz w:val="28"/>
        </w:rPr>
        <w:t>Chapitre VII – AUTRES PRESTATIONS</w:t>
      </w:r>
      <w:bookmarkEnd w:id="128"/>
    </w:p>
    <w:p w14:paraId="3198EF54" w14:textId="77777777" w:rsidR="005F0973" w:rsidRPr="00C94605" w:rsidRDefault="005F0973" w:rsidP="005F0973">
      <w:pPr>
        <w:rPr>
          <w:rFonts w:ascii="Calibri" w:hAnsi="Calibri"/>
        </w:rPr>
      </w:pPr>
    </w:p>
    <w:p w14:paraId="53224693" w14:textId="77777777" w:rsidR="005F0973" w:rsidRPr="006E5F56" w:rsidRDefault="005F0973" w:rsidP="006E5F56">
      <w:pPr>
        <w:pStyle w:val="Titre2"/>
        <w:ind w:left="284"/>
        <w:rPr>
          <w:rFonts w:ascii="Calibri" w:hAnsi="Calibri"/>
          <w:i w:val="0"/>
          <w:sz w:val="22"/>
          <w:szCs w:val="24"/>
        </w:rPr>
      </w:pPr>
      <w:bookmarkStart w:id="129" w:name="_Toc165970768"/>
      <w:r w:rsidRPr="006E5F56">
        <w:rPr>
          <w:rFonts w:ascii="Calibri" w:hAnsi="Calibri"/>
          <w:i w:val="0"/>
          <w:sz w:val="22"/>
          <w:szCs w:val="24"/>
        </w:rPr>
        <w:t xml:space="preserve">Article </w:t>
      </w:r>
      <w:r w:rsidR="0003475F" w:rsidRPr="006E5F56">
        <w:rPr>
          <w:rFonts w:ascii="Calibri" w:hAnsi="Calibri"/>
          <w:i w:val="0"/>
          <w:sz w:val="22"/>
          <w:szCs w:val="24"/>
        </w:rPr>
        <w:t xml:space="preserve">7.1 </w:t>
      </w:r>
      <w:r w:rsidRPr="006E5F56">
        <w:rPr>
          <w:rFonts w:ascii="Calibri" w:hAnsi="Calibri"/>
          <w:i w:val="0"/>
          <w:sz w:val="22"/>
          <w:szCs w:val="24"/>
        </w:rPr>
        <w:t>Coiffure</w:t>
      </w:r>
      <w:bookmarkEnd w:id="129"/>
    </w:p>
    <w:p w14:paraId="64FA662B" w14:textId="77777777" w:rsidR="005F0973" w:rsidRPr="00C94605" w:rsidRDefault="005F0973" w:rsidP="00CA309C">
      <w:pPr>
        <w:pStyle w:val="Corpsdetexte"/>
        <w:jc w:val="both"/>
        <w:rPr>
          <w:rFonts w:ascii="Calibri" w:hAnsi="Calibri"/>
        </w:rPr>
      </w:pPr>
    </w:p>
    <w:p w14:paraId="752E679E" w14:textId="77777777" w:rsidR="005F0973" w:rsidRPr="009957FF" w:rsidRDefault="005F0973" w:rsidP="00CA309C">
      <w:pPr>
        <w:pStyle w:val="Corpsdetexte"/>
        <w:jc w:val="both"/>
        <w:rPr>
          <w:rFonts w:ascii="Calibri" w:hAnsi="Calibri"/>
          <w:sz w:val="22"/>
          <w:szCs w:val="22"/>
        </w:rPr>
      </w:pPr>
      <w:r w:rsidRPr="009957FF">
        <w:rPr>
          <w:rFonts w:ascii="Calibri" w:hAnsi="Calibri"/>
          <w:sz w:val="22"/>
          <w:szCs w:val="22"/>
        </w:rPr>
        <w:t>Une coiffeuse libérale intervient hebdomadairement dans l’établissement</w:t>
      </w:r>
      <w:r>
        <w:rPr>
          <w:rFonts w:ascii="Calibri" w:hAnsi="Calibri"/>
          <w:sz w:val="22"/>
          <w:szCs w:val="22"/>
        </w:rPr>
        <w:t>.</w:t>
      </w:r>
    </w:p>
    <w:p w14:paraId="104A1D1A" w14:textId="77777777" w:rsidR="005F0973" w:rsidRPr="009957FF" w:rsidRDefault="005F0973" w:rsidP="00CA309C">
      <w:pPr>
        <w:pStyle w:val="Corpsdetexte"/>
        <w:jc w:val="both"/>
        <w:rPr>
          <w:rFonts w:ascii="Calibri" w:hAnsi="Calibri"/>
          <w:color w:val="3366FF"/>
          <w:sz w:val="22"/>
          <w:szCs w:val="22"/>
        </w:rPr>
      </w:pPr>
    </w:p>
    <w:p w14:paraId="064B15F0" w14:textId="4A040E2D" w:rsidR="005F0973" w:rsidRPr="009957FF" w:rsidRDefault="005F0973" w:rsidP="00CA309C">
      <w:pPr>
        <w:pStyle w:val="Corpsdetexte"/>
        <w:jc w:val="both"/>
        <w:rPr>
          <w:rFonts w:ascii="Calibri" w:hAnsi="Calibri"/>
          <w:sz w:val="22"/>
          <w:szCs w:val="22"/>
        </w:rPr>
      </w:pPr>
      <w:r w:rsidRPr="009957FF">
        <w:rPr>
          <w:rFonts w:ascii="Calibri" w:hAnsi="Calibri"/>
          <w:sz w:val="22"/>
          <w:szCs w:val="22"/>
        </w:rPr>
        <w:t>Le résident qui souhaite bénéficier de cette prestation doit préala</w:t>
      </w:r>
      <w:r w:rsidR="008F6BD4">
        <w:rPr>
          <w:rFonts w:ascii="Calibri" w:hAnsi="Calibri"/>
          <w:sz w:val="22"/>
          <w:szCs w:val="22"/>
        </w:rPr>
        <w:t>blement s’inscrire auprès de l’accueil</w:t>
      </w:r>
      <w:r w:rsidRPr="009957FF">
        <w:rPr>
          <w:rFonts w:ascii="Calibri" w:hAnsi="Calibri"/>
          <w:sz w:val="22"/>
          <w:szCs w:val="22"/>
        </w:rPr>
        <w:t>.</w:t>
      </w:r>
    </w:p>
    <w:p w14:paraId="0995411A" w14:textId="77777777" w:rsidR="005F0973" w:rsidRPr="009957FF" w:rsidRDefault="005F0973" w:rsidP="00CA309C">
      <w:pPr>
        <w:pStyle w:val="Corpsdetexte"/>
        <w:jc w:val="both"/>
        <w:rPr>
          <w:rFonts w:ascii="Calibri" w:hAnsi="Calibri"/>
          <w:sz w:val="22"/>
          <w:szCs w:val="22"/>
        </w:rPr>
      </w:pPr>
    </w:p>
    <w:p w14:paraId="3DEF3CAA" w14:textId="77777777" w:rsidR="005F0973" w:rsidRPr="009957FF" w:rsidRDefault="005F0973" w:rsidP="00CA309C">
      <w:pPr>
        <w:pStyle w:val="Corpsdetexte"/>
        <w:jc w:val="both"/>
        <w:rPr>
          <w:rFonts w:ascii="Calibri" w:hAnsi="Calibri"/>
          <w:sz w:val="22"/>
          <w:szCs w:val="22"/>
        </w:rPr>
      </w:pPr>
      <w:r w:rsidRPr="009957FF">
        <w:rPr>
          <w:rFonts w:ascii="Calibri" w:hAnsi="Calibri"/>
          <w:sz w:val="22"/>
          <w:szCs w:val="22"/>
        </w:rPr>
        <w:t xml:space="preserve">Le résident assurera le paiement de cette prestation complémentaire non comprise dans les tarifs Hébergement. </w:t>
      </w:r>
    </w:p>
    <w:p w14:paraId="1DF724C5" w14:textId="77777777" w:rsidR="005F0973" w:rsidRPr="009957FF" w:rsidRDefault="005F0973" w:rsidP="00CA309C">
      <w:pPr>
        <w:pStyle w:val="Corpsdetexte"/>
        <w:jc w:val="both"/>
        <w:rPr>
          <w:rFonts w:ascii="Calibri" w:hAnsi="Calibri"/>
          <w:sz w:val="22"/>
          <w:szCs w:val="22"/>
        </w:rPr>
      </w:pPr>
    </w:p>
    <w:p w14:paraId="2D4A5955" w14:textId="77777777" w:rsidR="00CA309C" w:rsidRPr="00CA309C" w:rsidRDefault="005F0973" w:rsidP="00CA309C">
      <w:pPr>
        <w:pStyle w:val="Corpsdetexte"/>
        <w:jc w:val="both"/>
        <w:rPr>
          <w:rFonts w:ascii="Calibri" w:hAnsi="Calibri"/>
          <w:sz w:val="22"/>
          <w:szCs w:val="22"/>
        </w:rPr>
      </w:pPr>
      <w:r w:rsidRPr="00CA309C">
        <w:rPr>
          <w:rFonts w:ascii="Calibri" w:hAnsi="Calibri"/>
          <w:sz w:val="22"/>
          <w:szCs w:val="22"/>
        </w:rPr>
        <w:t>Le secrétariat peut servir gracieusement d’intermédiaire dans la facturation mais l’établissement n’est pas responsable de la relation commerciale entre le résident et son pre</w:t>
      </w:r>
      <w:r w:rsidR="00CA309C" w:rsidRPr="00CA309C">
        <w:rPr>
          <w:rFonts w:ascii="Calibri" w:hAnsi="Calibri"/>
          <w:sz w:val="22"/>
          <w:szCs w:val="22"/>
        </w:rPr>
        <w:t xml:space="preserve">stataire de service extérieur. </w:t>
      </w:r>
      <w:r w:rsidR="00B70AB9" w:rsidRPr="00CA309C">
        <w:rPr>
          <w:rFonts w:ascii="Calibri" w:hAnsi="Calibri"/>
          <w:sz w:val="22"/>
          <w:szCs w:val="22"/>
        </w:rPr>
        <w:t>Les tarifs</w:t>
      </w:r>
      <w:r w:rsidR="00CA309C" w:rsidRPr="00CA309C">
        <w:rPr>
          <w:rFonts w:ascii="Calibri" w:hAnsi="Calibri"/>
          <w:sz w:val="22"/>
          <w:szCs w:val="22"/>
        </w:rPr>
        <w:t xml:space="preserve"> des prestations sont affichés </w:t>
      </w:r>
      <w:r w:rsidR="00B70AB9" w:rsidRPr="00CA309C">
        <w:rPr>
          <w:rFonts w:ascii="Calibri" w:hAnsi="Calibri"/>
          <w:sz w:val="22"/>
          <w:szCs w:val="22"/>
        </w:rPr>
        <w:t xml:space="preserve">dans le service. </w:t>
      </w:r>
    </w:p>
    <w:p w14:paraId="1851DB76" w14:textId="77777777" w:rsidR="005F0973" w:rsidRPr="009957FF" w:rsidRDefault="00CA309C" w:rsidP="00CA309C">
      <w:pPr>
        <w:pStyle w:val="Corpsdetexte"/>
        <w:jc w:val="both"/>
        <w:rPr>
          <w:rFonts w:ascii="Calibri" w:hAnsi="Calibri"/>
          <w:sz w:val="22"/>
          <w:szCs w:val="22"/>
        </w:rPr>
      </w:pPr>
      <w:r w:rsidRPr="00CA309C">
        <w:rPr>
          <w:rFonts w:ascii="Calibri" w:hAnsi="Calibri"/>
          <w:sz w:val="22"/>
          <w:szCs w:val="22"/>
        </w:rPr>
        <w:t>A l’EHPAD de la Rose d’or, u</w:t>
      </w:r>
      <w:r w:rsidR="00B70AB9" w:rsidRPr="00CA309C">
        <w:rPr>
          <w:rFonts w:ascii="Calibri" w:hAnsi="Calibri"/>
          <w:sz w:val="22"/>
          <w:szCs w:val="22"/>
        </w:rPr>
        <w:t>ne boite aux lettres est installée à l’accueil pour vous permettre de déposer le règlement.</w:t>
      </w:r>
    </w:p>
    <w:p w14:paraId="175CFF95" w14:textId="77777777" w:rsidR="00A949E9" w:rsidRDefault="00A949E9" w:rsidP="00CA309C">
      <w:pPr>
        <w:pStyle w:val="Corpsdetexte"/>
        <w:jc w:val="both"/>
        <w:rPr>
          <w:rFonts w:ascii="Calibri" w:hAnsi="Calibri"/>
          <w:sz w:val="22"/>
          <w:szCs w:val="22"/>
        </w:rPr>
      </w:pPr>
    </w:p>
    <w:p w14:paraId="65C5B611" w14:textId="77777777" w:rsidR="005F0973" w:rsidRPr="009957FF" w:rsidRDefault="005F0973" w:rsidP="00CA309C">
      <w:pPr>
        <w:pStyle w:val="Corpsdetexte"/>
        <w:jc w:val="both"/>
        <w:rPr>
          <w:rFonts w:ascii="Calibri" w:hAnsi="Calibri"/>
          <w:sz w:val="22"/>
          <w:szCs w:val="22"/>
        </w:rPr>
      </w:pPr>
      <w:r w:rsidRPr="009957FF">
        <w:rPr>
          <w:rFonts w:ascii="Calibri" w:hAnsi="Calibri"/>
          <w:sz w:val="22"/>
          <w:szCs w:val="22"/>
        </w:rPr>
        <w:t xml:space="preserve">Dans la mesure du possible et pour une bonne coordination de l’accompagnement des résidents, il est préférable que l’équipe soignante soit informée du rendez-vous pris auprès de ce professionnel. </w:t>
      </w:r>
    </w:p>
    <w:p w14:paraId="6CE69A31" w14:textId="77777777" w:rsidR="005F0973" w:rsidRPr="00C94605" w:rsidRDefault="005F0973" w:rsidP="00CA309C">
      <w:pPr>
        <w:pStyle w:val="Corpsdetexte"/>
        <w:jc w:val="both"/>
        <w:rPr>
          <w:rFonts w:ascii="Calibri" w:hAnsi="Calibri"/>
        </w:rPr>
      </w:pPr>
    </w:p>
    <w:p w14:paraId="65B638D8" w14:textId="77777777" w:rsidR="005F0973" w:rsidRPr="006E5F56" w:rsidRDefault="0003475F" w:rsidP="006E5F56">
      <w:pPr>
        <w:pStyle w:val="Titre2"/>
        <w:ind w:left="284"/>
        <w:rPr>
          <w:rFonts w:ascii="Calibri" w:hAnsi="Calibri"/>
          <w:i w:val="0"/>
          <w:sz w:val="22"/>
          <w:szCs w:val="24"/>
        </w:rPr>
      </w:pPr>
      <w:bookmarkStart w:id="130" w:name="_Toc165970769"/>
      <w:r w:rsidRPr="00CA309C">
        <w:rPr>
          <w:rFonts w:ascii="Calibri" w:hAnsi="Calibri"/>
          <w:i w:val="0"/>
          <w:sz w:val="22"/>
          <w:szCs w:val="24"/>
        </w:rPr>
        <w:t xml:space="preserve">Article 7.2 </w:t>
      </w:r>
      <w:r w:rsidR="005F0973" w:rsidRPr="00CA309C">
        <w:rPr>
          <w:rFonts w:ascii="Calibri" w:hAnsi="Calibri"/>
          <w:i w:val="0"/>
          <w:sz w:val="22"/>
          <w:szCs w:val="24"/>
        </w:rPr>
        <w:t>Pédicure</w:t>
      </w:r>
      <w:bookmarkEnd w:id="130"/>
    </w:p>
    <w:p w14:paraId="1AAF97CE" w14:textId="77777777" w:rsidR="005F0973" w:rsidRPr="0003475F" w:rsidRDefault="005F0973" w:rsidP="0003475F">
      <w:pPr>
        <w:pStyle w:val="Corpsdetexte"/>
        <w:jc w:val="both"/>
        <w:rPr>
          <w:rFonts w:ascii="Calibri" w:hAnsi="Calibri"/>
          <w:highlight w:val="yellow"/>
        </w:rPr>
      </w:pPr>
    </w:p>
    <w:p w14:paraId="5D5F6B70" w14:textId="77777777" w:rsidR="005F0973" w:rsidRPr="00CA309C" w:rsidRDefault="00CA309C" w:rsidP="00CA309C">
      <w:pPr>
        <w:pStyle w:val="Corpsdetexte"/>
        <w:jc w:val="both"/>
        <w:rPr>
          <w:rFonts w:ascii="Calibri" w:hAnsi="Calibri"/>
          <w:sz w:val="22"/>
          <w:szCs w:val="22"/>
        </w:rPr>
      </w:pPr>
      <w:r w:rsidRPr="00CA309C">
        <w:rPr>
          <w:rFonts w:ascii="Calibri" w:hAnsi="Calibri"/>
          <w:sz w:val="22"/>
          <w:szCs w:val="22"/>
        </w:rPr>
        <w:t>Des</w:t>
      </w:r>
      <w:r w:rsidR="005F0973" w:rsidRPr="00CA309C">
        <w:rPr>
          <w:rFonts w:ascii="Calibri" w:hAnsi="Calibri"/>
          <w:sz w:val="22"/>
          <w:szCs w:val="22"/>
        </w:rPr>
        <w:t xml:space="preserve"> pédicure</w:t>
      </w:r>
      <w:r w:rsidRPr="00CA309C">
        <w:rPr>
          <w:rFonts w:ascii="Calibri" w:hAnsi="Calibri"/>
          <w:sz w:val="22"/>
          <w:szCs w:val="22"/>
        </w:rPr>
        <w:t>s</w:t>
      </w:r>
      <w:r w:rsidR="005F0973" w:rsidRPr="00CA309C">
        <w:rPr>
          <w:rFonts w:ascii="Calibri" w:hAnsi="Calibri"/>
          <w:sz w:val="22"/>
          <w:szCs w:val="22"/>
        </w:rPr>
        <w:t xml:space="preserve"> libérale</w:t>
      </w:r>
      <w:r w:rsidRPr="00CA309C">
        <w:rPr>
          <w:rFonts w:ascii="Calibri" w:hAnsi="Calibri"/>
          <w:sz w:val="22"/>
          <w:szCs w:val="22"/>
        </w:rPr>
        <w:t>s</w:t>
      </w:r>
      <w:r w:rsidR="005F0973" w:rsidRPr="00CA309C">
        <w:rPr>
          <w:rFonts w:ascii="Calibri" w:hAnsi="Calibri"/>
          <w:sz w:val="22"/>
          <w:szCs w:val="22"/>
        </w:rPr>
        <w:t xml:space="preserve"> intervien</w:t>
      </w:r>
      <w:r w:rsidRPr="00CA309C">
        <w:rPr>
          <w:rFonts w:ascii="Calibri" w:hAnsi="Calibri"/>
          <w:sz w:val="22"/>
          <w:szCs w:val="22"/>
        </w:rPr>
        <w:t>nen</w:t>
      </w:r>
      <w:r w:rsidR="005F0973" w:rsidRPr="00CA309C">
        <w:rPr>
          <w:rFonts w:ascii="Calibri" w:hAnsi="Calibri"/>
          <w:sz w:val="22"/>
          <w:szCs w:val="22"/>
        </w:rPr>
        <w:t>t régulièrement dans l’établissement.</w:t>
      </w:r>
    </w:p>
    <w:p w14:paraId="30A98AF8" w14:textId="77777777" w:rsidR="005F0973" w:rsidRPr="00CA309C" w:rsidRDefault="005F0973" w:rsidP="00CA309C">
      <w:pPr>
        <w:pStyle w:val="Corpsdetexte"/>
        <w:jc w:val="both"/>
        <w:rPr>
          <w:rFonts w:ascii="Calibri" w:hAnsi="Calibri"/>
          <w:color w:val="3366FF"/>
          <w:sz w:val="22"/>
          <w:szCs w:val="22"/>
        </w:rPr>
      </w:pPr>
    </w:p>
    <w:p w14:paraId="7345196B" w14:textId="31CDF6D7" w:rsidR="005F0973" w:rsidRPr="00CA309C" w:rsidRDefault="005F0973" w:rsidP="00CA309C">
      <w:pPr>
        <w:pStyle w:val="Corpsdetexte"/>
        <w:jc w:val="both"/>
        <w:rPr>
          <w:rFonts w:ascii="Calibri" w:hAnsi="Calibri"/>
          <w:sz w:val="22"/>
          <w:szCs w:val="22"/>
        </w:rPr>
      </w:pPr>
      <w:r w:rsidRPr="00CA309C">
        <w:rPr>
          <w:rFonts w:ascii="Calibri" w:hAnsi="Calibri"/>
          <w:sz w:val="22"/>
          <w:szCs w:val="22"/>
        </w:rPr>
        <w:t>Le résident qui souhaite bénéficier de cette prestation doit préalablement s’inscrire auprès de l’</w:t>
      </w:r>
      <w:r w:rsidR="00AA65D7">
        <w:rPr>
          <w:rFonts w:ascii="Calibri" w:hAnsi="Calibri"/>
          <w:sz w:val="22"/>
          <w:szCs w:val="22"/>
        </w:rPr>
        <w:t>accueil.</w:t>
      </w:r>
    </w:p>
    <w:p w14:paraId="3CED0918" w14:textId="77777777" w:rsidR="005F0973" w:rsidRPr="00CA309C" w:rsidRDefault="005F0973" w:rsidP="00CA309C">
      <w:pPr>
        <w:pStyle w:val="Corpsdetexte"/>
        <w:jc w:val="both"/>
        <w:rPr>
          <w:rFonts w:ascii="Calibri" w:hAnsi="Calibri"/>
          <w:color w:val="3366FF"/>
          <w:sz w:val="22"/>
          <w:szCs w:val="22"/>
        </w:rPr>
      </w:pPr>
    </w:p>
    <w:p w14:paraId="6C82B4DC" w14:textId="77777777" w:rsidR="005F0973" w:rsidRPr="00CA309C" w:rsidRDefault="005F0973" w:rsidP="00CA309C">
      <w:pPr>
        <w:pStyle w:val="Corpsdetexte"/>
        <w:jc w:val="both"/>
        <w:rPr>
          <w:rFonts w:ascii="Calibri" w:hAnsi="Calibri"/>
          <w:sz w:val="22"/>
          <w:szCs w:val="22"/>
        </w:rPr>
      </w:pPr>
      <w:r w:rsidRPr="00CA309C">
        <w:rPr>
          <w:rFonts w:ascii="Calibri" w:hAnsi="Calibri"/>
          <w:sz w:val="22"/>
          <w:szCs w:val="22"/>
        </w:rPr>
        <w:t xml:space="preserve">Le résident assurera le paiement de cette prestation complémentaire non comprise dans les tarifs de l’établissement. </w:t>
      </w:r>
    </w:p>
    <w:p w14:paraId="6D613F46" w14:textId="77777777" w:rsidR="005F0973" w:rsidRPr="00CA309C" w:rsidRDefault="005F0973" w:rsidP="00CA309C">
      <w:pPr>
        <w:pStyle w:val="Corpsdetexte"/>
        <w:jc w:val="both"/>
        <w:rPr>
          <w:rFonts w:ascii="Calibri" w:hAnsi="Calibri"/>
          <w:sz w:val="22"/>
          <w:szCs w:val="22"/>
        </w:rPr>
      </w:pPr>
    </w:p>
    <w:p w14:paraId="46C55B3D" w14:textId="77777777" w:rsidR="005F0973" w:rsidRDefault="005F0973" w:rsidP="00CA309C">
      <w:pPr>
        <w:pStyle w:val="Corpsdetexte"/>
        <w:jc w:val="both"/>
        <w:rPr>
          <w:rFonts w:ascii="Calibri" w:hAnsi="Calibri"/>
          <w:sz w:val="22"/>
          <w:szCs w:val="22"/>
        </w:rPr>
      </w:pPr>
      <w:r w:rsidRPr="00CA309C">
        <w:rPr>
          <w:rFonts w:ascii="Calibri" w:hAnsi="Calibri"/>
          <w:sz w:val="22"/>
          <w:szCs w:val="22"/>
        </w:rPr>
        <w:t>Le secrétariat peut servir gracieusement d’intermédiaire dans la facturation mais l’établissement n’est pas responsable de la relation commerciale entre le résident et son pre</w:t>
      </w:r>
      <w:r w:rsidR="00CA309C">
        <w:rPr>
          <w:rFonts w:ascii="Calibri" w:hAnsi="Calibri"/>
          <w:sz w:val="22"/>
          <w:szCs w:val="22"/>
        </w:rPr>
        <w:t>stataire de service extérieur.</w:t>
      </w:r>
    </w:p>
    <w:p w14:paraId="1C4A01EA" w14:textId="77777777" w:rsidR="00CA309C" w:rsidRPr="009957FF" w:rsidRDefault="00CA309C" w:rsidP="00CA309C">
      <w:pPr>
        <w:pStyle w:val="Corpsdetexte"/>
        <w:jc w:val="both"/>
        <w:rPr>
          <w:rFonts w:ascii="Calibri" w:hAnsi="Calibri"/>
          <w:sz w:val="22"/>
          <w:szCs w:val="22"/>
        </w:rPr>
      </w:pPr>
      <w:r w:rsidRPr="00CA309C">
        <w:rPr>
          <w:rFonts w:ascii="Calibri" w:hAnsi="Calibri"/>
          <w:sz w:val="22"/>
          <w:szCs w:val="22"/>
        </w:rPr>
        <w:t>A l’EHPAD de la Rose d’or, une boite aux lettres est installée à l’accueil pour vous permettre de déposer le règlement.</w:t>
      </w:r>
    </w:p>
    <w:p w14:paraId="5E381DD0" w14:textId="77777777" w:rsidR="005F0973" w:rsidRPr="00CA309C" w:rsidRDefault="005F0973" w:rsidP="00CA309C">
      <w:pPr>
        <w:pStyle w:val="Corpsdetexte"/>
        <w:jc w:val="both"/>
        <w:rPr>
          <w:rFonts w:ascii="Calibri" w:hAnsi="Calibri"/>
          <w:sz w:val="22"/>
          <w:szCs w:val="22"/>
        </w:rPr>
      </w:pPr>
    </w:p>
    <w:p w14:paraId="29DC8A0F" w14:textId="77777777" w:rsidR="005F0973" w:rsidRDefault="005F0973" w:rsidP="00CA309C">
      <w:pPr>
        <w:pStyle w:val="Corpsdetexte"/>
        <w:jc w:val="both"/>
        <w:rPr>
          <w:rFonts w:ascii="Calibri" w:hAnsi="Calibri"/>
          <w:sz w:val="22"/>
        </w:rPr>
      </w:pPr>
      <w:r w:rsidRPr="00CA309C">
        <w:rPr>
          <w:rFonts w:ascii="Calibri" w:hAnsi="Calibri"/>
          <w:sz w:val="22"/>
        </w:rPr>
        <w:t>Dans la mesure du possible et pour une bonne coordination de l’accompagnement des résidents, il est préférable que l’équipe soignante soit informée du rendez-vous pris auprès de ce professionnel.</w:t>
      </w:r>
    </w:p>
    <w:p w14:paraId="0CA91E98" w14:textId="77777777" w:rsidR="005F0973" w:rsidRPr="00C94605" w:rsidRDefault="005F0973" w:rsidP="00CA309C">
      <w:pPr>
        <w:pStyle w:val="Corpsdetexte"/>
        <w:jc w:val="both"/>
        <w:rPr>
          <w:rFonts w:ascii="Calibri" w:hAnsi="Calibri"/>
        </w:rPr>
      </w:pPr>
    </w:p>
    <w:p w14:paraId="4F076916" w14:textId="77777777" w:rsidR="005F0973" w:rsidRPr="006E5F56" w:rsidRDefault="0003475F" w:rsidP="006E5F56">
      <w:pPr>
        <w:pStyle w:val="Titre2"/>
        <w:ind w:left="284"/>
        <w:rPr>
          <w:rFonts w:ascii="Calibri" w:hAnsi="Calibri"/>
          <w:i w:val="0"/>
          <w:sz w:val="22"/>
          <w:szCs w:val="24"/>
        </w:rPr>
      </w:pPr>
      <w:bookmarkStart w:id="131" w:name="_Toc165970770"/>
      <w:r w:rsidRPr="006E5F56">
        <w:rPr>
          <w:rFonts w:ascii="Calibri" w:hAnsi="Calibri"/>
          <w:i w:val="0"/>
          <w:sz w:val="22"/>
          <w:szCs w:val="24"/>
        </w:rPr>
        <w:t xml:space="preserve">Article 7.3 </w:t>
      </w:r>
      <w:r w:rsidR="005F0973" w:rsidRPr="006E5F56">
        <w:rPr>
          <w:rFonts w:ascii="Calibri" w:hAnsi="Calibri"/>
          <w:i w:val="0"/>
          <w:sz w:val="22"/>
          <w:szCs w:val="24"/>
        </w:rPr>
        <w:t>Service social</w:t>
      </w:r>
      <w:bookmarkEnd w:id="131"/>
    </w:p>
    <w:p w14:paraId="6A574FD9" w14:textId="77777777" w:rsidR="005F0973" w:rsidRPr="009957FF" w:rsidRDefault="005F0973" w:rsidP="005F0973">
      <w:pPr>
        <w:pStyle w:val="Corpsdetexte"/>
        <w:rPr>
          <w:rFonts w:ascii="Calibri" w:hAnsi="Calibri"/>
          <w:sz w:val="22"/>
          <w:szCs w:val="22"/>
        </w:rPr>
      </w:pPr>
    </w:p>
    <w:p w14:paraId="329F3663" w14:textId="2278C69E" w:rsidR="005F0973" w:rsidRPr="009957FF" w:rsidRDefault="005F0973" w:rsidP="005F0973">
      <w:pPr>
        <w:pStyle w:val="Corpsdetexte"/>
        <w:rPr>
          <w:rFonts w:ascii="Calibri" w:hAnsi="Calibri"/>
          <w:sz w:val="22"/>
          <w:szCs w:val="22"/>
        </w:rPr>
      </w:pPr>
      <w:r w:rsidRPr="00CA309C">
        <w:rPr>
          <w:rFonts w:ascii="Calibri" w:hAnsi="Calibri"/>
          <w:sz w:val="22"/>
          <w:szCs w:val="22"/>
        </w:rPr>
        <w:t>L’établissement n’est pas pourvu d’un service social. En cas de besoin, vous pouvez contacter l’un des agents de l’</w:t>
      </w:r>
      <w:r w:rsidR="00AA65D7">
        <w:rPr>
          <w:rFonts w:ascii="Calibri" w:hAnsi="Calibri"/>
          <w:sz w:val="22"/>
          <w:szCs w:val="22"/>
        </w:rPr>
        <w:t xml:space="preserve">accueil </w:t>
      </w:r>
      <w:r w:rsidRPr="00CA309C">
        <w:rPr>
          <w:rFonts w:ascii="Calibri" w:hAnsi="Calibri"/>
          <w:sz w:val="22"/>
          <w:szCs w:val="22"/>
        </w:rPr>
        <w:t>qui se chargera de contacter une assistante sociale du secteur.</w:t>
      </w:r>
    </w:p>
    <w:p w14:paraId="20F645CA" w14:textId="77777777" w:rsidR="005F0973" w:rsidRPr="009957FF" w:rsidRDefault="005F0973" w:rsidP="005F0973">
      <w:pPr>
        <w:pStyle w:val="Corpsdetexte"/>
        <w:rPr>
          <w:rFonts w:ascii="Calibri" w:hAnsi="Calibri"/>
          <w:sz w:val="22"/>
          <w:szCs w:val="22"/>
        </w:rPr>
      </w:pPr>
    </w:p>
    <w:p w14:paraId="22E01759" w14:textId="77777777" w:rsidR="005F0973" w:rsidRPr="00CA309C" w:rsidRDefault="005F0973" w:rsidP="006E5F56">
      <w:pPr>
        <w:pStyle w:val="Titre2"/>
        <w:ind w:left="284"/>
        <w:rPr>
          <w:rFonts w:ascii="Calibri" w:hAnsi="Calibri"/>
          <w:i w:val="0"/>
          <w:sz w:val="22"/>
          <w:szCs w:val="24"/>
        </w:rPr>
      </w:pPr>
      <w:bookmarkStart w:id="132" w:name="_Toc165970771"/>
      <w:r w:rsidRPr="00CA309C">
        <w:rPr>
          <w:rFonts w:ascii="Calibri" w:hAnsi="Calibri"/>
          <w:i w:val="0"/>
          <w:sz w:val="22"/>
          <w:szCs w:val="24"/>
        </w:rPr>
        <w:t>Article 7.4</w:t>
      </w:r>
      <w:r w:rsidR="00CA309C" w:rsidRPr="00CA309C">
        <w:rPr>
          <w:rFonts w:ascii="Calibri" w:hAnsi="Calibri"/>
          <w:i w:val="0"/>
          <w:sz w:val="22"/>
          <w:szCs w:val="24"/>
        </w:rPr>
        <w:t xml:space="preserve"> </w:t>
      </w:r>
      <w:r w:rsidRPr="00CA309C">
        <w:rPr>
          <w:rFonts w:ascii="Calibri" w:hAnsi="Calibri"/>
          <w:i w:val="0"/>
          <w:sz w:val="22"/>
          <w:szCs w:val="24"/>
        </w:rPr>
        <w:t>Esthéticienne</w:t>
      </w:r>
      <w:bookmarkEnd w:id="132"/>
    </w:p>
    <w:p w14:paraId="09EC7752" w14:textId="77777777" w:rsidR="005F0973" w:rsidRPr="00CA309C" w:rsidRDefault="005F0973" w:rsidP="00CA309C">
      <w:pPr>
        <w:jc w:val="both"/>
        <w:rPr>
          <w:sz w:val="22"/>
          <w:szCs w:val="22"/>
        </w:rPr>
      </w:pPr>
    </w:p>
    <w:p w14:paraId="4FAA2AED" w14:textId="77777777" w:rsidR="005F0973" w:rsidRPr="00CA309C" w:rsidRDefault="005F0973" w:rsidP="00CA309C">
      <w:pPr>
        <w:pStyle w:val="Corpsdetexte"/>
        <w:jc w:val="both"/>
        <w:rPr>
          <w:rFonts w:ascii="Calibri" w:hAnsi="Calibri"/>
          <w:sz w:val="22"/>
          <w:szCs w:val="22"/>
        </w:rPr>
      </w:pPr>
      <w:r w:rsidRPr="00CA309C">
        <w:rPr>
          <w:rFonts w:ascii="Calibri" w:hAnsi="Calibri"/>
          <w:sz w:val="22"/>
          <w:szCs w:val="22"/>
        </w:rPr>
        <w:t xml:space="preserve">Une Esthéticienne </w:t>
      </w:r>
      <w:r w:rsidR="00CA309C">
        <w:rPr>
          <w:rFonts w:ascii="Calibri" w:hAnsi="Calibri"/>
          <w:sz w:val="22"/>
          <w:szCs w:val="22"/>
        </w:rPr>
        <w:t>peut intervenir selon le souhait des résidents</w:t>
      </w:r>
      <w:r w:rsidRPr="00CA309C">
        <w:rPr>
          <w:rFonts w:ascii="Calibri" w:hAnsi="Calibri"/>
          <w:sz w:val="22"/>
          <w:szCs w:val="22"/>
        </w:rPr>
        <w:t>.</w:t>
      </w:r>
    </w:p>
    <w:p w14:paraId="4E3DB165" w14:textId="77777777" w:rsidR="005F0973" w:rsidRPr="009957FF" w:rsidRDefault="005F0973" w:rsidP="00CA309C">
      <w:pPr>
        <w:pStyle w:val="Corpsdetexte"/>
        <w:jc w:val="both"/>
        <w:rPr>
          <w:rFonts w:ascii="Calibri" w:hAnsi="Calibri"/>
          <w:sz w:val="22"/>
          <w:szCs w:val="22"/>
        </w:rPr>
      </w:pPr>
      <w:r w:rsidRPr="00CA309C">
        <w:rPr>
          <w:rFonts w:ascii="Calibri" w:hAnsi="Calibri"/>
          <w:sz w:val="22"/>
          <w:szCs w:val="22"/>
        </w:rPr>
        <w:t>Le résident assurera le paiement de cette prestation complémentaire non comprise dans les tarifs de l’établissement.</w:t>
      </w:r>
    </w:p>
    <w:p w14:paraId="2FCB4DBA" w14:textId="63B16550" w:rsidR="00411950" w:rsidRPr="00EA3C1C" w:rsidRDefault="00411950" w:rsidP="00CA309C">
      <w:pPr>
        <w:jc w:val="both"/>
        <w:rPr>
          <w:rFonts w:ascii="Calibri" w:hAnsi="Calibri"/>
          <w:sz w:val="22"/>
          <w:szCs w:val="22"/>
        </w:rPr>
      </w:pPr>
    </w:p>
    <w:sectPr w:rsidR="00411950" w:rsidRPr="00EA3C1C" w:rsidSect="00BF0A13">
      <w:headerReference w:type="default" r:id="rId16"/>
      <w:footerReference w:type="default" r:id="rId17"/>
      <w:headerReference w:type="first" r:id="rId18"/>
      <w:footerReference w:type="first" r:id="rId19"/>
      <w:type w:val="continuous"/>
      <w:pgSz w:w="11906" w:h="16838"/>
      <w:pgMar w:top="488" w:right="1418" w:bottom="992"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Julie JN. NEYROUD" w:date="2020-10-20T08:21:00Z" w:initials="JJN">
    <w:p w14:paraId="18102B65" w14:textId="77777777" w:rsidR="000F2756" w:rsidRDefault="000F2756">
      <w:pPr>
        <w:pStyle w:val="Commentaire"/>
      </w:pPr>
      <w:r>
        <w:rPr>
          <w:rStyle w:val="Marquedecommentaire"/>
        </w:rPr>
        <w:annotationRef/>
      </w:r>
      <w:r>
        <w:t>A modifier il est élu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102B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102B65" w16cid:durableId="23391C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E7C42" w14:textId="77777777" w:rsidR="000F2756" w:rsidRDefault="000F2756">
      <w:r>
        <w:separator/>
      </w:r>
    </w:p>
  </w:endnote>
  <w:endnote w:type="continuationSeparator" w:id="0">
    <w:p w14:paraId="775A1A1C" w14:textId="77777777" w:rsidR="000F2756" w:rsidRDefault="000F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E16B2" w14:textId="5E133CD5" w:rsidR="000F2756" w:rsidRPr="002D2A62" w:rsidRDefault="000F2756" w:rsidP="002D2A62">
    <w:pPr>
      <w:pBdr>
        <w:top w:val="single" w:sz="4" w:space="1" w:color="808080" w:themeColor="background1" w:themeShade="80"/>
      </w:pBdr>
      <w:jc w:val="center"/>
      <w:rPr>
        <w:rFonts w:ascii="Arial" w:hAnsi="Arial"/>
        <w:b/>
        <w:color w:val="808080"/>
        <w:spacing w:val="20"/>
        <w:sz w:val="14"/>
      </w:rPr>
    </w:pPr>
    <w:r>
      <w:rPr>
        <w:rFonts w:ascii="Arial" w:hAnsi="Arial"/>
        <w:b/>
        <w:color w:val="808080"/>
        <w:spacing w:val="20"/>
        <w:sz w:val="14"/>
      </w:rPr>
      <w:t>Centre Hospitalier C.J. Ruivet</w:t>
    </w:r>
    <w:r>
      <w:rPr>
        <w:rFonts w:ascii="Arial" w:hAnsi="Arial"/>
        <w:b/>
        <w:color w:val="808080"/>
        <w:spacing w:val="20"/>
        <w:sz w:val="14"/>
      </w:rPr>
      <w:tab/>
    </w:r>
    <w:r>
      <w:rPr>
        <w:rFonts w:ascii="Arial" w:hAnsi="Arial"/>
        <w:b/>
        <w:color w:val="808080"/>
        <w:spacing w:val="20"/>
        <w:sz w:val="14"/>
      </w:rPr>
      <w:tab/>
    </w:r>
    <w:r>
      <w:rPr>
        <w:rFonts w:ascii="Arial" w:hAnsi="Arial"/>
        <w:b/>
        <w:color w:val="808080"/>
        <w:spacing w:val="20"/>
        <w:sz w:val="14"/>
      </w:rPr>
      <w:tab/>
      <w:t>Règlement de fonctionnement</w:t>
    </w:r>
    <w:r>
      <w:rPr>
        <w:rFonts w:ascii="Arial" w:hAnsi="Arial"/>
        <w:b/>
        <w:color w:val="808080"/>
        <w:spacing w:val="20"/>
        <w:sz w:val="14"/>
      </w:rPr>
      <w:tab/>
    </w:r>
    <w:r>
      <w:rPr>
        <w:rFonts w:ascii="Arial" w:hAnsi="Arial"/>
        <w:b/>
        <w:color w:val="808080"/>
        <w:spacing w:val="20"/>
        <w:sz w:val="14"/>
      </w:rPr>
      <w:tab/>
    </w:r>
    <w:r>
      <w:rPr>
        <w:rFonts w:ascii="Arial" w:hAnsi="Arial"/>
        <w:b/>
        <w:color w:val="808080"/>
        <w:spacing w:val="20"/>
        <w:sz w:val="14"/>
      </w:rPr>
      <w:tab/>
    </w:r>
    <w:r w:rsidRPr="00CB7C33">
      <w:rPr>
        <w:rFonts w:ascii="Arial" w:hAnsi="Arial"/>
        <w:b/>
        <w:color w:val="808080"/>
        <w:spacing w:val="20"/>
        <w:sz w:val="14"/>
      </w:rPr>
      <w:fldChar w:fldCharType="begin"/>
    </w:r>
    <w:r w:rsidRPr="00CB7C33">
      <w:rPr>
        <w:rFonts w:ascii="Arial" w:hAnsi="Arial"/>
        <w:b/>
        <w:color w:val="808080"/>
        <w:spacing w:val="20"/>
        <w:sz w:val="14"/>
      </w:rPr>
      <w:instrText xml:space="preserve"> PAGE </w:instrText>
    </w:r>
    <w:r w:rsidRPr="00CB7C33">
      <w:rPr>
        <w:rFonts w:ascii="Arial" w:hAnsi="Arial"/>
        <w:b/>
        <w:color w:val="808080"/>
        <w:spacing w:val="20"/>
        <w:sz w:val="14"/>
      </w:rPr>
      <w:fldChar w:fldCharType="separate"/>
    </w:r>
    <w:r w:rsidR="005A49E6">
      <w:rPr>
        <w:rFonts w:ascii="Arial" w:hAnsi="Arial"/>
        <w:b/>
        <w:noProof/>
        <w:color w:val="808080"/>
        <w:spacing w:val="20"/>
        <w:sz w:val="14"/>
      </w:rPr>
      <w:t>27</w:t>
    </w:r>
    <w:r w:rsidRPr="00CB7C33">
      <w:rPr>
        <w:rFonts w:ascii="Arial" w:hAnsi="Arial"/>
        <w:b/>
        <w:color w:val="808080"/>
        <w:spacing w:val="20"/>
        <w:sz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11F6" w14:textId="0F57AF76" w:rsidR="000F2756" w:rsidRPr="001B6219" w:rsidRDefault="000F2756" w:rsidP="00C95708">
    <w:pPr>
      <w:pBdr>
        <w:top w:val="single" w:sz="4" w:space="1" w:color="808080" w:themeColor="background1" w:themeShade="80"/>
      </w:pBdr>
      <w:jc w:val="center"/>
      <w:rPr>
        <w:rFonts w:ascii="Arial" w:hAnsi="Arial"/>
        <w:b/>
        <w:color w:val="808080"/>
        <w:spacing w:val="20"/>
        <w:sz w:val="14"/>
      </w:rPr>
    </w:pPr>
    <w:r>
      <w:rPr>
        <w:rFonts w:ascii="Arial" w:hAnsi="Arial"/>
        <w:b/>
        <w:color w:val="808080"/>
        <w:spacing w:val="20"/>
        <w:sz w:val="14"/>
      </w:rPr>
      <w:t>Centre Hospitalier C.J. Ruivet</w:t>
    </w:r>
    <w:r>
      <w:rPr>
        <w:rFonts w:ascii="Arial" w:hAnsi="Arial"/>
        <w:b/>
        <w:color w:val="808080"/>
        <w:spacing w:val="20"/>
        <w:sz w:val="14"/>
      </w:rPr>
      <w:tab/>
    </w:r>
    <w:r>
      <w:rPr>
        <w:rFonts w:ascii="Arial" w:hAnsi="Arial"/>
        <w:b/>
        <w:color w:val="808080"/>
        <w:spacing w:val="20"/>
        <w:sz w:val="14"/>
      </w:rPr>
      <w:tab/>
    </w:r>
    <w:r>
      <w:rPr>
        <w:rFonts w:ascii="Arial" w:hAnsi="Arial"/>
        <w:b/>
        <w:color w:val="808080"/>
        <w:spacing w:val="20"/>
        <w:sz w:val="14"/>
      </w:rPr>
      <w:tab/>
      <w:t>Règlement de Fonctionnement</w:t>
    </w:r>
    <w:r>
      <w:rPr>
        <w:rFonts w:ascii="Arial" w:hAnsi="Arial"/>
        <w:b/>
        <w:color w:val="808080"/>
        <w:spacing w:val="20"/>
        <w:sz w:val="14"/>
      </w:rPr>
      <w:tab/>
    </w:r>
    <w:r>
      <w:rPr>
        <w:rFonts w:ascii="Arial" w:hAnsi="Arial"/>
        <w:b/>
        <w:color w:val="808080"/>
        <w:spacing w:val="20"/>
        <w:sz w:val="14"/>
      </w:rPr>
      <w:tab/>
    </w:r>
    <w:r>
      <w:rPr>
        <w:rFonts w:ascii="Arial" w:hAnsi="Arial"/>
        <w:b/>
        <w:color w:val="808080"/>
        <w:spacing w:val="20"/>
        <w:sz w:val="14"/>
      </w:rPr>
      <w:tab/>
    </w:r>
    <w:r w:rsidRPr="00CB7C33">
      <w:rPr>
        <w:rFonts w:ascii="Arial" w:hAnsi="Arial"/>
        <w:b/>
        <w:color w:val="808080"/>
        <w:spacing w:val="20"/>
        <w:sz w:val="14"/>
      </w:rPr>
      <w:fldChar w:fldCharType="begin"/>
    </w:r>
    <w:r w:rsidRPr="00CB7C33">
      <w:rPr>
        <w:rFonts w:ascii="Arial" w:hAnsi="Arial"/>
        <w:b/>
        <w:color w:val="808080"/>
        <w:spacing w:val="20"/>
        <w:sz w:val="14"/>
      </w:rPr>
      <w:instrText xml:space="preserve"> PAGE </w:instrText>
    </w:r>
    <w:r w:rsidRPr="00CB7C33">
      <w:rPr>
        <w:rFonts w:ascii="Arial" w:hAnsi="Arial"/>
        <w:b/>
        <w:color w:val="808080"/>
        <w:spacing w:val="20"/>
        <w:sz w:val="14"/>
      </w:rPr>
      <w:fldChar w:fldCharType="separate"/>
    </w:r>
    <w:r w:rsidR="005A49E6">
      <w:rPr>
        <w:rFonts w:ascii="Arial" w:hAnsi="Arial"/>
        <w:b/>
        <w:noProof/>
        <w:color w:val="808080"/>
        <w:spacing w:val="20"/>
        <w:sz w:val="14"/>
      </w:rPr>
      <w:t>1</w:t>
    </w:r>
    <w:r w:rsidRPr="00CB7C33">
      <w:rPr>
        <w:rFonts w:ascii="Arial" w:hAnsi="Arial"/>
        <w:b/>
        <w:color w:val="808080"/>
        <w:spacing w:val="20"/>
        <w:sz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DBF2E" w14:textId="77777777" w:rsidR="000F2756" w:rsidRDefault="000F2756">
      <w:r>
        <w:separator/>
      </w:r>
    </w:p>
  </w:footnote>
  <w:footnote w:type="continuationSeparator" w:id="0">
    <w:p w14:paraId="5F8907A2" w14:textId="77777777" w:rsidR="000F2756" w:rsidRDefault="000F27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78B78" w14:textId="77777777" w:rsidR="000F2756" w:rsidRPr="005F1AD1" w:rsidRDefault="000F2756">
    <w:pPr>
      <w:pStyle w:val="En-tte"/>
      <w:rPr>
        <w:sz w:val="10"/>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018"/>
      <w:gridCol w:w="5597"/>
      <w:gridCol w:w="1785"/>
    </w:tblGrid>
    <w:tr w:rsidR="000F2756" w:rsidRPr="00907B83" w14:paraId="574C992D" w14:textId="77777777" w:rsidTr="00BF0A13">
      <w:trPr>
        <w:trHeight w:val="346"/>
        <w:jc w:val="center"/>
      </w:trPr>
      <w:tc>
        <w:tcPr>
          <w:tcW w:w="2018" w:type="dxa"/>
          <w:vMerge w:val="restart"/>
          <w:vAlign w:val="center"/>
        </w:tcPr>
        <w:p w14:paraId="6B2E4286" w14:textId="77777777" w:rsidR="000F2756" w:rsidRPr="00907B83" w:rsidRDefault="000F2756" w:rsidP="00090C28">
          <w:pPr>
            <w:pStyle w:val="En-tte"/>
            <w:jc w:val="center"/>
            <w:rPr>
              <w:rFonts w:ascii="Calibri" w:hAnsi="Calibri"/>
            </w:rPr>
          </w:pPr>
          <w:r>
            <w:rPr>
              <w:rFonts w:ascii="Calibri" w:hAnsi="Calibri"/>
              <w:noProof/>
            </w:rPr>
            <w:drawing>
              <wp:inline distT="0" distB="0" distL="0" distR="0" wp14:anchorId="167CF56A" wp14:editId="52DF8DFE">
                <wp:extent cx="1144270" cy="703580"/>
                <wp:effectExtent l="0" t="0" r="0" b="127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703580"/>
                        </a:xfrm>
                        <a:prstGeom prst="rect">
                          <a:avLst/>
                        </a:prstGeom>
                        <a:noFill/>
                        <a:ln>
                          <a:noFill/>
                        </a:ln>
                      </pic:spPr>
                    </pic:pic>
                  </a:graphicData>
                </a:graphic>
              </wp:inline>
            </w:drawing>
          </w:r>
        </w:p>
      </w:tc>
      <w:tc>
        <w:tcPr>
          <w:tcW w:w="5597" w:type="dxa"/>
          <w:vMerge w:val="restart"/>
          <w:vAlign w:val="center"/>
        </w:tcPr>
        <w:p w14:paraId="68BAF6E7" w14:textId="77777777" w:rsidR="000F2756" w:rsidRPr="002D2A62" w:rsidRDefault="000F2756" w:rsidP="002D2A62">
          <w:pPr>
            <w:jc w:val="center"/>
            <w:rPr>
              <w:rFonts w:ascii="Calibri" w:hAnsi="Calibri"/>
              <w:b/>
              <w:smallCaps/>
              <w:sz w:val="28"/>
            </w:rPr>
          </w:pPr>
          <w:r>
            <w:rPr>
              <w:rFonts w:ascii="Calibri" w:hAnsi="Calibri"/>
              <w:b/>
              <w:smallCaps/>
              <w:sz w:val="40"/>
            </w:rPr>
            <w:t>Règlement de Fonctionnement</w:t>
          </w:r>
        </w:p>
      </w:tc>
      <w:tc>
        <w:tcPr>
          <w:tcW w:w="1785" w:type="dxa"/>
          <w:vAlign w:val="center"/>
        </w:tcPr>
        <w:p w14:paraId="679EEF3B" w14:textId="17431EF1" w:rsidR="000F2756" w:rsidRPr="002D2A62" w:rsidRDefault="000F2756" w:rsidP="002D2A62">
          <w:pPr>
            <w:pStyle w:val="En-tte"/>
            <w:jc w:val="center"/>
            <w:rPr>
              <w:rFonts w:ascii="Calibri" w:hAnsi="Calibri"/>
              <w:b/>
            </w:rPr>
          </w:pPr>
          <w:r>
            <w:rPr>
              <w:rFonts w:ascii="Calibri" w:hAnsi="Calibri"/>
              <w:b/>
            </w:rPr>
            <w:t>F P2 MEX 269</w:t>
          </w:r>
        </w:p>
      </w:tc>
    </w:tr>
    <w:tr w:rsidR="000F2756" w:rsidRPr="00907B83" w14:paraId="240F2DCC" w14:textId="77777777" w:rsidTr="00BF0A13">
      <w:trPr>
        <w:trHeight w:val="439"/>
        <w:jc w:val="center"/>
      </w:trPr>
      <w:tc>
        <w:tcPr>
          <w:tcW w:w="2018" w:type="dxa"/>
          <w:vMerge/>
          <w:vAlign w:val="center"/>
        </w:tcPr>
        <w:p w14:paraId="309D3F05" w14:textId="77777777" w:rsidR="000F2756" w:rsidRPr="00907B83" w:rsidRDefault="000F2756" w:rsidP="00090C28">
          <w:pPr>
            <w:pStyle w:val="En-tte"/>
            <w:jc w:val="center"/>
            <w:rPr>
              <w:rFonts w:ascii="Calibri" w:hAnsi="Calibri"/>
            </w:rPr>
          </w:pPr>
        </w:p>
      </w:tc>
      <w:tc>
        <w:tcPr>
          <w:tcW w:w="5597" w:type="dxa"/>
          <w:vMerge/>
          <w:vAlign w:val="center"/>
        </w:tcPr>
        <w:p w14:paraId="1B877D55" w14:textId="77777777" w:rsidR="000F2756" w:rsidRPr="00907B83" w:rsidRDefault="000F2756" w:rsidP="00090C28">
          <w:pPr>
            <w:pStyle w:val="En-tte"/>
            <w:jc w:val="center"/>
            <w:rPr>
              <w:rFonts w:ascii="Calibri" w:hAnsi="Calibri"/>
            </w:rPr>
          </w:pPr>
        </w:p>
      </w:tc>
      <w:tc>
        <w:tcPr>
          <w:tcW w:w="1785" w:type="dxa"/>
          <w:vAlign w:val="center"/>
        </w:tcPr>
        <w:p w14:paraId="37DFE98A" w14:textId="6E040B3F" w:rsidR="000F2756" w:rsidRPr="00907B83" w:rsidRDefault="005A49E6" w:rsidP="00457E3E">
          <w:pPr>
            <w:pStyle w:val="En-tte"/>
            <w:jc w:val="center"/>
            <w:rPr>
              <w:rFonts w:ascii="Calibri" w:hAnsi="Calibri"/>
            </w:rPr>
          </w:pPr>
          <w:r>
            <w:rPr>
              <w:rFonts w:ascii="Calibri" w:hAnsi="Calibri"/>
            </w:rPr>
            <w:t>Février</w:t>
          </w:r>
          <w:r w:rsidR="00457E3E">
            <w:rPr>
              <w:rFonts w:ascii="Calibri" w:hAnsi="Calibri"/>
            </w:rPr>
            <w:t xml:space="preserve"> 2025</w:t>
          </w:r>
        </w:p>
      </w:tc>
    </w:tr>
  </w:tbl>
  <w:p w14:paraId="755CBCB4" w14:textId="77777777" w:rsidR="000F2756" w:rsidRDefault="000F2756">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26A7F" w14:textId="77777777" w:rsidR="000F2756" w:rsidRPr="00DA6F2E" w:rsidRDefault="000F2756" w:rsidP="00BF0A13">
    <w:pPr>
      <w:pStyle w:val="En-tte"/>
      <w:tabs>
        <w:tab w:val="clear" w:pos="4536"/>
      </w:tabs>
      <w:jc w:val="both"/>
      <w:rPr>
        <w:rFonts w:asciiTheme="minorHAnsi" w:hAnsiTheme="minorHAnsi"/>
        <w:b/>
        <w:color w:val="808080" w:themeColor="background1" w:themeShade="80"/>
        <w:sz w:val="22"/>
        <w:szCs w:val="22"/>
      </w:rPr>
    </w:pPr>
    <w:r w:rsidRPr="00DA6F2E">
      <w:rPr>
        <w:rFonts w:asciiTheme="minorHAnsi" w:hAnsiTheme="minorHAnsi"/>
        <w:b/>
        <w:color w:val="808080" w:themeColor="background1" w:themeShade="80"/>
        <w:sz w:val="22"/>
        <w:szCs w:val="22"/>
      </w:rPr>
      <w:t>EHPAD CH de Meximieux</w:t>
    </w:r>
    <w:r>
      <w:rPr>
        <w:rFonts w:asciiTheme="minorHAnsi" w:hAnsiTheme="minorHAnsi"/>
        <w:b/>
        <w:color w:val="808080" w:themeColor="background1" w:themeShade="80"/>
        <w:sz w:val="22"/>
        <w:szCs w:val="22"/>
      </w:rPr>
      <w:tab/>
      <w:t>EHPAD La Rose d’or</w:t>
    </w:r>
  </w:p>
  <w:p w14:paraId="1C8C768F" w14:textId="77777777" w:rsidR="000F2756" w:rsidRPr="00DA6F2E" w:rsidRDefault="000F2756" w:rsidP="00BF0A13">
    <w:pPr>
      <w:pStyle w:val="En-tte"/>
      <w:tabs>
        <w:tab w:val="clear" w:pos="4536"/>
        <w:tab w:val="right" w:pos="10206"/>
      </w:tabs>
      <w:jc w:val="both"/>
      <w:rPr>
        <w:rFonts w:asciiTheme="minorHAnsi" w:hAnsiTheme="minorHAnsi"/>
        <w:b/>
        <w:color w:val="808080" w:themeColor="background1" w:themeShade="80"/>
        <w:sz w:val="22"/>
        <w:szCs w:val="22"/>
      </w:rPr>
    </w:pPr>
    <w:r w:rsidRPr="00DA6F2E">
      <w:rPr>
        <w:rFonts w:asciiTheme="minorHAnsi" w:hAnsiTheme="minorHAnsi"/>
        <w:b/>
        <w:color w:val="808080" w:themeColor="background1" w:themeShade="80"/>
        <w:sz w:val="22"/>
        <w:szCs w:val="22"/>
      </w:rPr>
      <w:t>13 Avenue du Docteur Boyer</w:t>
    </w:r>
    <w:r>
      <w:rPr>
        <w:rFonts w:asciiTheme="minorHAnsi" w:hAnsiTheme="minorHAnsi"/>
        <w:b/>
        <w:color w:val="808080" w:themeColor="background1" w:themeShade="80"/>
        <w:sz w:val="22"/>
        <w:szCs w:val="22"/>
      </w:rPr>
      <w:tab/>
      <w:t>10 rue du Guichardet</w:t>
    </w:r>
  </w:p>
  <w:p w14:paraId="53AD1F6B" w14:textId="77777777" w:rsidR="000F2756" w:rsidRPr="00DA6F2E" w:rsidRDefault="000F2756" w:rsidP="00BF0A13">
    <w:pPr>
      <w:pStyle w:val="En-tte"/>
      <w:tabs>
        <w:tab w:val="clear" w:pos="4536"/>
        <w:tab w:val="right" w:pos="10206"/>
      </w:tabs>
      <w:jc w:val="both"/>
      <w:rPr>
        <w:rFonts w:asciiTheme="minorHAnsi" w:hAnsiTheme="minorHAnsi"/>
        <w:b/>
        <w:color w:val="808080" w:themeColor="background1" w:themeShade="80"/>
        <w:sz w:val="22"/>
        <w:szCs w:val="22"/>
      </w:rPr>
    </w:pPr>
    <w:r w:rsidRPr="00DA6F2E">
      <w:rPr>
        <w:rFonts w:asciiTheme="minorHAnsi" w:hAnsiTheme="minorHAnsi"/>
        <w:b/>
        <w:color w:val="808080" w:themeColor="background1" w:themeShade="80"/>
        <w:sz w:val="22"/>
        <w:szCs w:val="22"/>
      </w:rPr>
      <w:t>01800 MEXIMIEUX</w:t>
    </w:r>
    <w:r>
      <w:rPr>
        <w:rFonts w:asciiTheme="minorHAnsi" w:hAnsiTheme="minorHAnsi"/>
        <w:b/>
        <w:color w:val="808080" w:themeColor="background1" w:themeShade="80"/>
        <w:sz w:val="22"/>
        <w:szCs w:val="22"/>
      </w:rPr>
      <w:tab/>
      <w:t>01800 MEXIMIEUX</w:t>
    </w:r>
  </w:p>
  <w:p w14:paraId="339B330C" w14:textId="77777777" w:rsidR="000F2756" w:rsidRPr="00DA6F2E" w:rsidRDefault="000F2756" w:rsidP="00BF0A13">
    <w:pPr>
      <w:pStyle w:val="En-tte"/>
      <w:tabs>
        <w:tab w:val="clear" w:pos="4536"/>
        <w:tab w:val="right" w:pos="10206"/>
      </w:tabs>
      <w:jc w:val="both"/>
      <w:rPr>
        <w:rFonts w:asciiTheme="minorHAnsi" w:hAnsiTheme="minorHAnsi"/>
        <w:b/>
        <w:color w:val="808080" w:themeColor="background1" w:themeShade="80"/>
        <w:sz w:val="22"/>
        <w:szCs w:val="22"/>
      </w:rPr>
    </w:pPr>
    <w:r w:rsidRPr="00DA6F2E">
      <w:rPr>
        <w:rFonts w:asciiTheme="minorHAnsi" w:hAnsiTheme="minorHAnsi"/>
        <w:b/>
        <w:color w:val="808080" w:themeColor="background1" w:themeShade="80"/>
        <w:sz w:val="22"/>
        <w:szCs w:val="22"/>
      </w:rPr>
      <w:t>TEL : 04 74 61 01 77</w:t>
    </w:r>
    <w:r>
      <w:rPr>
        <w:rFonts w:asciiTheme="minorHAnsi" w:hAnsiTheme="minorHAnsi"/>
        <w:b/>
        <w:color w:val="808080" w:themeColor="background1" w:themeShade="80"/>
        <w:sz w:val="22"/>
        <w:szCs w:val="22"/>
      </w:rPr>
      <w:tab/>
      <w:t>TEL : 04 74 46 07 60</w:t>
    </w:r>
  </w:p>
  <w:p w14:paraId="640231C4" w14:textId="77777777" w:rsidR="000F2756" w:rsidRPr="00DA6F2E" w:rsidRDefault="000F2756" w:rsidP="00BF0A13">
    <w:pPr>
      <w:pStyle w:val="En-tte"/>
      <w:tabs>
        <w:tab w:val="clear" w:pos="4536"/>
        <w:tab w:val="right" w:pos="10206"/>
      </w:tabs>
      <w:jc w:val="both"/>
      <w:rPr>
        <w:rFonts w:asciiTheme="minorHAnsi" w:hAnsiTheme="minorHAnsi"/>
        <w:b/>
        <w:color w:val="808080" w:themeColor="background1" w:themeShade="80"/>
        <w:sz w:val="22"/>
        <w:szCs w:val="22"/>
      </w:rPr>
    </w:pPr>
    <w:r w:rsidRPr="00DA6F2E">
      <w:rPr>
        <w:rFonts w:asciiTheme="minorHAnsi" w:hAnsiTheme="minorHAnsi"/>
        <w:b/>
        <w:color w:val="808080" w:themeColor="background1" w:themeShade="80"/>
        <w:sz w:val="22"/>
        <w:szCs w:val="22"/>
      </w:rPr>
      <w:t>FAX : 04 74 61 03 96</w:t>
    </w:r>
    <w:r>
      <w:rPr>
        <w:rFonts w:asciiTheme="minorHAnsi" w:hAnsiTheme="minorHAnsi"/>
        <w:b/>
        <w:color w:val="808080" w:themeColor="background1" w:themeShade="80"/>
        <w:sz w:val="22"/>
        <w:szCs w:val="22"/>
      </w:rPr>
      <w:tab/>
      <w:t>FAX : 04 74 46 07 96</w:t>
    </w:r>
  </w:p>
  <w:p w14:paraId="433C274F" w14:textId="77777777" w:rsidR="000F2756" w:rsidRPr="00DA6F2E" w:rsidRDefault="000F2756" w:rsidP="00BF0A13">
    <w:pPr>
      <w:pStyle w:val="En-tte"/>
      <w:tabs>
        <w:tab w:val="clear" w:pos="4536"/>
        <w:tab w:val="right" w:pos="10206"/>
      </w:tabs>
      <w:jc w:val="both"/>
      <w:rPr>
        <w:rFonts w:asciiTheme="minorHAnsi" w:hAnsiTheme="minorHAnsi"/>
        <w:b/>
        <w:color w:val="808080" w:themeColor="background1" w:themeShade="80"/>
        <w:sz w:val="22"/>
        <w:szCs w:val="22"/>
      </w:rPr>
    </w:pPr>
    <w:r w:rsidRPr="00DA6F2E">
      <w:rPr>
        <w:rFonts w:asciiTheme="minorHAnsi" w:hAnsiTheme="minorHAnsi"/>
        <w:b/>
        <w:color w:val="808080" w:themeColor="background1" w:themeShade="80"/>
        <w:sz w:val="22"/>
        <w:szCs w:val="22"/>
      </w:rPr>
      <w:t xml:space="preserve">MAIL : </w:t>
    </w:r>
    <w:r>
      <w:rPr>
        <w:rFonts w:asciiTheme="minorHAnsi" w:hAnsiTheme="minorHAnsi"/>
        <w:b/>
        <w:color w:val="808080" w:themeColor="background1" w:themeShade="80"/>
        <w:sz w:val="22"/>
        <w:szCs w:val="22"/>
      </w:rPr>
      <w:t>hlmeximieux@hopitalmeximieux.org</w:t>
    </w:r>
    <w:r>
      <w:rPr>
        <w:rFonts w:asciiTheme="minorHAnsi" w:hAnsiTheme="minorHAnsi"/>
        <w:b/>
        <w:color w:val="808080" w:themeColor="background1" w:themeShade="80"/>
        <w:sz w:val="22"/>
        <w:szCs w:val="22"/>
      </w:rPr>
      <w:tab/>
    </w:r>
    <w:r w:rsidRPr="00C95708">
      <w:rPr>
        <w:rFonts w:asciiTheme="minorHAnsi" w:hAnsiTheme="minorHAnsi"/>
        <w:b/>
        <w:color w:val="808080" w:themeColor="background1" w:themeShade="80"/>
        <w:sz w:val="22"/>
        <w:szCs w:val="22"/>
      </w:rPr>
      <w:t>MAIL : hlmeximieux@hopitalmeximieux.org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4.2pt;height:621pt" o:bullet="t">
        <v:imagedata r:id="rId1" o:title="logo_xlarge_centre_hospitalier_CJ_RUIVET"/>
      </v:shape>
    </w:pict>
  </w:numPicBullet>
  <w:abstractNum w:abstractNumId="0" w15:restartNumberingAfterBreak="0">
    <w:nsid w:val="00B01DB1"/>
    <w:multiLevelType w:val="hybridMultilevel"/>
    <w:tmpl w:val="6B285F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A5BF5"/>
    <w:multiLevelType w:val="hybridMultilevel"/>
    <w:tmpl w:val="FCA260FE"/>
    <w:lvl w:ilvl="0" w:tplc="7AD25F2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8D763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F654C10"/>
    <w:multiLevelType w:val="hybridMultilevel"/>
    <w:tmpl w:val="DB88A00C"/>
    <w:lvl w:ilvl="0" w:tplc="826E4426">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17925FBD"/>
    <w:multiLevelType w:val="hybridMultilevel"/>
    <w:tmpl w:val="4712D532"/>
    <w:lvl w:ilvl="0" w:tplc="F7D0A5C2">
      <w:start w:val="1"/>
      <w:numFmt w:val="bullet"/>
      <w:lvlText w:val="-"/>
      <w:lvlJc w:val="left"/>
      <w:pPr>
        <w:ind w:left="720" w:hanging="360"/>
      </w:pPr>
      <w:rPr>
        <w:rFonts w:ascii="Calibri" w:hAnsi="Calibri" w:cs="Times New Roman"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F40B4C"/>
    <w:multiLevelType w:val="hybridMultilevel"/>
    <w:tmpl w:val="30A46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455BF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7D713C6"/>
    <w:multiLevelType w:val="hybridMultilevel"/>
    <w:tmpl w:val="B232AC1E"/>
    <w:lvl w:ilvl="0" w:tplc="F7D0A5C2">
      <w:start w:val="1"/>
      <w:numFmt w:val="bullet"/>
      <w:lvlText w:val="-"/>
      <w:lvlJc w:val="left"/>
      <w:pPr>
        <w:ind w:left="360" w:hanging="360"/>
      </w:pPr>
      <w:rPr>
        <w:rFonts w:ascii="Calibri" w:hAnsi="Calibri" w:cs="Times New Roman" w:hint="default"/>
        <w:b/>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CE8755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F3F2DE6"/>
    <w:multiLevelType w:val="hybridMultilevel"/>
    <w:tmpl w:val="22FC7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110E8A"/>
    <w:multiLevelType w:val="hybridMultilevel"/>
    <w:tmpl w:val="FBE88372"/>
    <w:lvl w:ilvl="0" w:tplc="F7D0A5C2">
      <w:start w:val="1"/>
      <w:numFmt w:val="bullet"/>
      <w:lvlText w:val="-"/>
      <w:lvlJc w:val="left"/>
      <w:pPr>
        <w:ind w:left="360" w:hanging="360"/>
      </w:pPr>
      <w:rPr>
        <w:rFonts w:ascii="Calibri" w:hAnsi="Calibri" w:cs="Times New Roman" w:hint="default"/>
        <w:b/>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50C5C9B"/>
    <w:multiLevelType w:val="hybridMultilevel"/>
    <w:tmpl w:val="8F844AC0"/>
    <w:lvl w:ilvl="0" w:tplc="25242CB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101950"/>
    <w:multiLevelType w:val="hybridMultilevel"/>
    <w:tmpl w:val="81D8E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B47611"/>
    <w:multiLevelType w:val="hybridMultilevel"/>
    <w:tmpl w:val="94BEBE6A"/>
    <w:lvl w:ilvl="0" w:tplc="F7D0A5C2">
      <w:start w:val="1"/>
      <w:numFmt w:val="bullet"/>
      <w:lvlText w:val="-"/>
      <w:lvlJc w:val="left"/>
      <w:pPr>
        <w:ind w:left="720" w:hanging="360"/>
      </w:pPr>
      <w:rPr>
        <w:rFonts w:ascii="Calibri" w:hAnsi="Calibri" w:cs="Times New Roman"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C30D2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F5275F0"/>
    <w:multiLevelType w:val="hybridMultilevel"/>
    <w:tmpl w:val="82D6B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514325"/>
    <w:multiLevelType w:val="hybridMultilevel"/>
    <w:tmpl w:val="69DE0718"/>
    <w:lvl w:ilvl="0" w:tplc="FFFFFFFF">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46631369"/>
    <w:multiLevelType w:val="hybridMultilevel"/>
    <w:tmpl w:val="126612C2"/>
    <w:lvl w:ilvl="0" w:tplc="B176A15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7F5EC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A876EE7"/>
    <w:multiLevelType w:val="hybridMultilevel"/>
    <w:tmpl w:val="ADCAB4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AE27F99"/>
    <w:multiLevelType w:val="hybridMultilevel"/>
    <w:tmpl w:val="B77EFF2E"/>
    <w:lvl w:ilvl="0" w:tplc="F7D0A5C2">
      <w:start w:val="1"/>
      <w:numFmt w:val="bullet"/>
      <w:lvlText w:val="-"/>
      <w:lvlJc w:val="left"/>
      <w:pPr>
        <w:ind w:left="720" w:hanging="360"/>
      </w:pPr>
      <w:rPr>
        <w:rFonts w:ascii="Calibri" w:hAnsi="Calibri" w:cs="Times New Roman"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A20F94"/>
    <w:multiLevelType w:val="hybridMultilevel"/>
    <w:tmpl w:val="323EFAC6"/>
    <w:lvl w:ilvl="0" w:tplc="79983380">
      <w:start w:val="1320"/>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15:restartNumberingAfterBreak="0">
    <w:nsid w:val="51340016"/>
    <w:multiLevelType w:val="hybridMultilevel"/>
    <w:tmpl w:val="D35AC1A6"/>
    <w:lvl w:ilvl="0" w:tplc="FFFFFFFF">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E82A6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70C2A30"/>
    <w:multiLevelType w:val="hybridMultilevel"/>
    <w:tmpl w:val="AE603544"/>
    <w:lvl w:ilvl="0" w:tplc="5C9892D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81423E"/>
    <w:multiLevelType w:val="multilevel"/>
    <w:tmpl w:val="2B0E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7D5B8A"/>
    <w:multiLevelType w:val="hybridMultilevel"/>
    <w:tmpl w:val="081C7CD8"/>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D540EA"/>
    <w:multiLevelType w:val="multilevel"/>
    <w:tmpl w:val="0768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596B8E"/>
    <w:multiLevelType w:val="hybridMultilevel"/>
    <w:tmpl w:val="B2026D6A"/>
    <w:lvl w:ilvl="0" w:tplc="040C0001">
      <w:start w:val="1"/>
      <w:numFmt w:val="bullet"/>
      <w:lvlText w:val=""/>
      <w:lvlJc w:val="left"/>
      <w:pPr>
        <w:tabs>
          <w:tab w:val="num" w:pos="780"/>
        </w:tabs>
        <w:ind w:left="780" w:hanging="360"/>
      </w:pPr>
      <w:rPr>
        <w:rFonts w:ascii="Symbol" w:hAnsi="Symbol" w:hint="default"/>
        <w:b w:val="0"/>
        <w:bCs/>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A591924"/>
    <w:multiLevelType w:val="hybridMultilevel"/>
    <w:tmpl w:val="64406B30"/>
    <w:lvl w:ilvl="0" w:tplc="F7D0A5C2">
      <w:start w:val="1"/>
      <w:numFmt w:val="bullet"/>
      <w:lvlText w:val="-"/>
      <w:lvlJc w:val="left"/>
      <w:pPr>
        <w:ind w:left="720" w:hanging="360"/>
      </w:pPr>
      <w:rPr>
        <w:rFonts w:ascii="Calibri" w:hAnsi="Calibri" w:cs="Times New Roman"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71235D"/>
    <w:multiLevelType w:val="hybridMultilevel"/>
    <w:tmpl w:val="DD189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7F0F38"/>
    <w:multiLevelType w:val="hybridMultilevel"/>
    <w:tmpl w:val="AA167BF4"/>
    <w:lvl w:ilvl="0" w:tplc="7AD25F2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DF72D7"/>
    <w:multiLevelType w:val="hybridMultilevel"/>
    <w:tmpl w:val="FA145514"/>
    <w:lvl w:ilvl="0" w:tplc="FFFFFFFF">
      <w:numFmt w:val="bullet"/>
      <w:lvlText w:val="-"/>
      <w:lvlJc w:val="left"/>
      <w:pPr>
        <w:ind w:left="1776" w:hanging="360"/>
      </w:pPr>
      <w:rPr>
        <w:rFonts w:ascii="Times New Roman" w:eastAsia="Times New Roman" w:hAnsi="Times New Roman"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3" w15:restartNumberingAfterBreak="0">
    <w:nsid w:val="784A6F12"/>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BBC245A"/>
    <w:multiLevelType w:val="hybridMultilevel"/>
    <w:tmpl w:val="C6984CCC"/>
    <w:lvl w:ilvl="0" w:tplc="FFFFFFFF">
      <w:numFmt w:val="bullet"/>
      <w:lvlText w:val="-"/>
      <w:lvlJc w:val="left"/>
      <w:pPr>
        <w:ind w:left="960" w:hanging="360"/>
      </w:pPr>
      <w:rPr>
        <w:rFonts w:ascii="Times New Roman" w:eastAsia="Times New Roman" w:hAnsi="Times New Roman" w:cs="Times New Roman"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35" w15:restartNumberingAfterBreak="0">
    <w:nsid w:val="7C5A52AA"/>
    <w:multiLevelType w:val="hybridMultilevel"/>
    <w:tmpl w:val="F65A865A"/>
    <w:lvl w:ilvl="0" w:tplc="F7D0A5C2">
      <w:start w:val="1"/>
      <w:numFmt w:val="bullet"/>
      <w:lvlText w:val="-"/>
      <w:lvlJc w:val="left"/>
      <w:pPr>
        <w:ind w:left="360" w:hanging="360"/>
      </w:pPr>
      <w:rPr>
        <w:rFonts w:ascii="Calibri" w:hAnsi="Calibri" w:cs="Times New Roman" w:hint="default"/>
        <w:b/>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F7B6B15"/>
    <w:multiLevelType w:val="hybridMultilevel"/>
    <w:tmpl w:val="C11E3840"/>
    <w:lvl w:ilvl="0" w:tplc="F7D0A5C2">
      <w:start w:val="1"/>
      <w:numFmt w:val="bullet"/>
      <w:lvlText w:val="-"/>
      <w:lvlJc w:val="left"/>
      <w:pPr>
        <w:ind w:left="360" w:hanging="360"/>
      </w:pPr>
      <w:rPr>
        <w:rFonts w:ascii="Calibri" w:hAnsi="Calibri" w:cs="Times New Roman" w:hint="default"/>
        <w:b/>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8"/>
  </w:num>
  <w:num w:numId="2">
    <w:abstractNumId w:val="0"/>
  </w:num>
  <w:num w:numId="3">
    <w:abstractNumId w:val="21"/>
  </w:num>
  <w:num w:numId="4">
    <w:abstractNumId w:val="32"/>
  </w:num>
  <w:num w:numId="5">
    <w:abstractNumId w:val="26"/>
  </w:num>
  <w:num w:numId="6">
    <w:abstractNumId w:val="22"/>
  </w:num>
  <w:num w:numId="7">
    <w:abstractNumId w:val="34"/>
  </w:num>
  <w:num w:numId="8">
    <w:abstractNumId w:val="16"/>
  </w:num>
  <w:num w:numId="9">
    <w:abstractNumId w:val="1"/>
  </w:num>
  <w:num w:numId="10">
    <w:abstractNumId w:val="3"/>
  </w:num>
  <w:num w:numId="11">
    <w:abstractNumId w:val="4"/>
  </w:num>
  <w:num w:numId="12">
    <w:abstractNumId w:val="6"/>
  </w:num>
  <w:num w:numId="13">
    <w:abstractNumId w:val="23"/>
  </w:num>
  <w:num w:numId="14">
    <w:abstractNumId w:val="14"/>
  </w:num>
  <w:num w:numId="15">
    <w:abstractNumId w:val="2"/>
  </w:num>
  <w:num w:numId="16">
    <w:abstractNumId w:val="18"/>
  </w:num>
  <w:num w:numId="17">
    <w:abstractNumId w:val="8"/>
  </w:num>
  <w:num w:numId="18">
    <w:abstractNumId w:val="33"/>
  </w:num>
  <w:num w:numId="19">
    <w:abstractNumId w:val="19"/>
  </w:num>
  <w:num w:numId="20">
    <w:abstractNumId w:val="30"/>
  </w:num>
  <w:num w:numId="21">
    <w:abstractNumId w:val="15"/>
  </w:num>
  <w:num w:numId="22">
    <w:abstractNumId w:val="9"/>
  </w:num>
  <w:num w:numId="23">
    <w:abstractNumId w:val="11"/>
  </w:num>
  <w:num w:numId="24">
    <w:abstractNumId w:val="12"/>
  </w:num>
  <w:num w:numId="25">
    <w:abstractNumId w:val="24"/>
  </w:num>
  <w:num w:numId="26">
    <w:abstractNumId w:val="5"/>
  </w:num>
  <w:num w:numId="27">
    <w:abstractNumId w:val="17"/>
  </w:num>
  <w:num w:numId="28">
    <w:abstractNumId w:val="31"/>
  </w:num>
  <w:num w:numId="29">
    <w:abstractNumId w:val="36"/>
  </w:num>
  <w:num w:numId="30">
    <w:abstractNumId w:val="35"/>
  </w:num>
  <w:num w:numId="31">
    <w:abstractNumId w:val="7"/>
  </w:num>
  <w:num w:numId="32">
    <w:abstractNumId w:val="10"/>
  </w:num>
  <w:num w:numId="33">
    <w:abstractNumId w:val="13"/>
  </w:num>
  <w:num w:numId="34">
    <w:abstractNumId w:val="29"/>
  </w:num>
  <w:num w:numId="35">
    <w:abstractNumId w:val="20"/>
  </w:num>
  <w:num w:numId="36">
    <w:abstractNumId w:val="27"/>
  </w:num>
  <w:num w:numId="37">
    <w:abstractNumId w:val="25"/>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e JN. NEYROUD">
    <w15:presenceInfo w15:providerId="AD" w15:userId="S-1-5-21-4651832-3679585635-737347292-3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37"/>
    <w:rsid w:val="00000257"/>
    <w:rsid w:val="000028A4"/>
    <w:rsid w:val="00006627"/>
    <w:rsid w:val="00015F6B"/>
    <w:rsid w:val="00016A02"/>
    <w:rsid w:val="0002132F"/>
    <w:rsid w:val="000223B6"/>
    <w:rsid w:val="000224E8"/>
    <w:rsid w:val="00027805"/>
    <w:rsid w:val="00027C8E"/>
    <w:rsid w:val="00031398"/>
    <w:rsid w:val="00032BAD"/>
    <w:rsid w:val="0003475F"/>
    <w:rsid w:val="000425D0"/>
    <w:rsid w:val="00043D26"/>
    <w:rsid w:val="00046193"/>
    <w:rsid w:val="00050E8F"/>
    <w:rsid w:val="000522C3"/>
    <w:rsid w:val="000523C0"/>
    <w:rsid w:val="00061CD6"/>
    <w:rsid w:val="000630F7"/>
    <w:rsid w:val="000679AC"/>
    <w:rsid w:val="000817B6"/>
    <w:rsid w:val="00090C28"/>
    <w:rsid w:val="0009387E"/>
    <w:rsid w:val="000938FA"/>
    <w:rsid w:val="00093F7B"/>
    <w:rsid w:val="000A2486"/>
    <w:rsid w:val="000B54FF"/>
    <w:rsid w:val="000C6743"/>
    <w:rsid w:val="000D5037"/>
    <w:rsid w:val="000D6939"/>
    <w:rsid w:val="000D7D26"/>
    <w:rsid w:val="000E412A"/>
    <w:rsid w:val="000E57AB"/>
    <w:rsid w:val="000E7181"/>
    <w:rsid w:val="000F2756"/>
    <w:rsid w:val="000F6A4F"/>
    <w:rsid w:val="00110FB6"/>
    <w:rsid w:val="00115193"/>
    <w:rsid w:val="00117A58"/>
    <w:rsid w:val="001209F9"/>
    <w:rsid w:val="001315AC"/>
    <w:rsid w:val="00140D93"/>
    <w:rsid w:val="001438FC"/>
    <w:rsid w:val="00144BA5"/>
    <w:rsid w:val="00144EA0"/>
    <w:rsid w:val="00146961"/>
    <w:rsid w:val="00164A91"/>
    <w:rsid w:val="00166EFF"/>
    <w:rsid w:val="001800F2"/>
    <w:rsid w:val="00185FE6"/>
    <w:rsid w:val="0018757B"/>
    <w:rsid w:val="00190DE7"/>
    <w:rsid w:val="00192C71"/>
    <w:rsid w:val="00197F51"/>
    <w:rsid w:val="001A1699"/>
    <w:rsid w:val="001A3489"/>
    <w:rsid w:val="001A5F8D"/>
    <w:rsid w:val="001B17E8"/>
    <w:rsid w:val="001B6CD7"/>
    <w:rsid w:val="001B7D5B"/>
    <w:rsid w:val="001C219F"/>
    <w:rsid w:val="001C2F41"/>
    <w:rsid w:val="001C4069"/>
    <w:rsid w:val="001C692B"/>
    <w:rsid w:val="001C754A"/>
    <w:rsid w:val="001D4254"/>
    <w:rsid w:val="001E4551"/>
    <w:rsid w:val="001E5CF0"/>
    <w:rsid w:val="001E6FDA"/>
    <w:rsid w:val="001F19E0"/>
    <w:rsid w:val="00201D8C"/>
    <w:rsid w:val="00212E6A"/>
    <w:rsid w:val="00214D3A"/>
    <w:rsid w:val="00215B30"/>
    <w:rsid w:val="00231A3A"/>
    <w:rsid w:val="00232104"/>
    <w:rsid w:val="0025209B"/>
    <w:rsid w:val="0025643C"/>
    <w:rsid w:val="00261416"/>
    <w:rsid w:val="0026666B"/>
    <w:rsid w:val="00276921"/>
    <w:rsid w:val="002812DF"/>
    <w:rsid w:val="00281B07"/>
    <w:rsid w:val="00283F70"/>
    <w:rsid w:val="00284A3F"/>
    <w:rsid w:val="002852D6"/>
    <w:rsid w:val="00286141"/>
    <w:rsid w:val="00286D14"/>
    <w:rsid w:val="002968F3"/>
    <w:rsid w:val="00296D66"/>
    <w:rsid w:val="002A3D55"/>
    <w:rsid w:val="002A4834"/>
    <w:rsid w:val="002A6999"/>
    <w:rsid w:val="002A6F8E"/>
    <w:rsid w:val="002B0C12"/>
    <w:rsid w:val="002B278E"/>
    <w:rsid w:val="002B3D95"/>
    <w:rsid w:val="002C02E0"/>
    <w:rsid w:val="002C6634"/>
    <w:rsid w:val="002C7A52"/>
    <w:rsid w:val="002D1226"/>
    <w:rsid w:val="002D1D53"/>
    <w:rsid w:val="002D2A62"/>
    <w:rsid w:val="002D4AB4"/>
    <w:rsid w:val="002D5393"/>
    <w:rsid w:val="002D55D0"/>
    <w:rsid w:val="002D60ED"/>
    <w:rsid w:val="002E6551"/>
    <w:rsid w:val="002E6818"/>
    <w:rsid w:val="002E7B67"/>
    <w:rsid w:val="002F07E7"/>
    <w:rsid w:val="002F0F17"/>
    <w:rsid w:val="002F1BCD"/>
    <w:rsid w:val="00314B66"/>
    <w:rsid w:val="003152CA"/>
    <w:rsid w:val="00323C9E"/>
    <w:rsid w:val="00337342"/>
    <w:rsid w:val="003441F2"/>
    <w:rsid w:val="00351C5D"/>
    <w:rsid w:val="00351DC9"/>
    <w:rsid w:val="0035336E"/>
    <w:rsid w:val="00355F75"/>
    <w:rsid w:val="00360CB5"/>
    <w:rsid w:val="00362754"/>
    <w:rsid w:val="00362AE0"/>
    <w:rsid w:val="00362B01"/>
    <w:rsid w:val="003636A4"/>
    <w:rsid w:val="00366043"/>
    <w:rsid w:val="00366F89"/>
    <w:rsid w:val="00367B69"/>
    <w:rsid w:val="00370B16"/>
    <w:rsid w:val="00372606"/>
    <w:rsid w:val="0037350D"/>
    <w:rsid w:val="00376FA6"/>
    <w:rsid w:val="00383DC5"/>
    <w:rsid w:val="00384076"/>
    <w:rsid w:val="0038444B"/>
    <w:rsid w:val="003A20C6"/>
    <w:rsid w:val="003A24DE"/>
    <w:rsid w:val="003A26E3"/>
    <w:rsid w:val="003A278F"/>
    <w:rsid w:val="003A6604"/>
    <w:rsid w:val="003B2C89"/>
    <w:rsid w:val="003B4C77"/>
    <w:rsid w:val="003B62D7"/>
    <w:rsid w:val="003B6893"/>
    <w:rsid w:val="003D2233"/>
    <w:rsid w:val="003D5673"/>
    <w:rsid w:val="003E4187"/>
    <w:rsid w:val="003F2372"/>
    <w:rsid w:val="003F5508"/>
    <w:rsid w:val="00404FAA"/>
    <w:rsid w:val="00410332"/>
    <w:rsid w:val="00411519"/>
    <w:rsid w:val="00411950"/>
    <w:rsid w:val="0041243E"/>
    <w:rsid w:val="00412DAD"/>
    <w:rsid w:val="00416097"/>
    <w:rsid w:val="004161A7"/>
    <w:rsid w:val="00421E77"/>
    <w:rsid w:val="00426C07"/>
    <w:rsid w:val="004271ED"/>
    <w:rsid w:val="00434654"/>
    <w:rsid w:val="00437B0A"/>
    <w:rsid w:val="004410CE"/>
    <w:rsid w:val="00443C8E"/>
    <w:rsid w:val="00450626"/>
    <w:rsid w:val="00457DFC"/>
    <w:rsid w:val="00457E3E"/>
    <w:rsid w:val="00461451"/>
    <w:rsid w:val="00461B86"/>
    <w:rsid w:val="00465BAF"/>
    <w:rsid w:val="0047157F"/>
    <w:rsid w:val="004753F1"/>
    <w:rsid w:val="00476397"/>
    <w:rsid w:val="00477B98"/>
    <w:rsid w:val="004823E5"/>
    <w:rsid w:val="00485E70"/>
    <w:rsid w:val="004968D6"/>
    <w:rsid w:val="00497A3B"/>
    <w:rsid w:val="004A0E0F"/>
    <w:rsid w:val="004A5C43"/>
    <w:rsid w:val="004B0898"/>
    <w:rsid w:val="004B6A44"/>
    <w:rsid w:val="004C6D55"/>
    <w:rsid w:val="004D75E2"/>
    <w:rsid w:val="004E24F3"/>
    <w:rsid w:val="004E393B"/>
    <w:rsid w:val="004F07C9"/>
    <w:rsid w:val="004F220E"/>
    <w:rsid w:val="004F2EFE"/>
    <w:rsid w:val="004F4F0C"/>
    <w:rsid w:val="00501810"/>
    <w:rsid w:val="00504715"/>
    <w:rsid w:val="00520F07"/>
    <w:rsid w:val="00522E06"/>
    <w:rsid w:val="0052745D"/>
    <w:rsid w:val="0053080F"/>
    <w:rsid w:val="0054065D"/>
    <w:rsid w:val="005435B3"/>
    <w:rsid w:val="00544E9F"/>
    <w:rsid w:val="0054606C"/>
    <w:rsid w:val="00553F78"/>
    <w:rsid w:val="00555D98"/>
    <w:rsid w:val="005569EE"/>
    <w:rsid w:val="005676A5"/>
    <w:rsid w:val="00570FE6"/>
    <w:rsid w:val="005730B6"/>
    <w:rsid w:val="005762A5"/>
    <w:rsid w:val="005779B2"/>
    <w:rsid w:val="00582311"/>
    <w:rsid w:val="0058483A"/>
    <w:rsid w:val="005849C1"/>
    <w:rsid w:val="00591439"/>
    <w:rsid w:val="005932A6"/>
    <w:rsid w:val="005970A0"/>
    <w:rsid w:val="005A2249"/>
    <w:rsid w:val="005A49E6"/>
    <w:rsid w:val="005A5BFE"/>
    <w:rsid w:val="005B27E6"/>
    <w:rsid w:val="005B4C38"/>
    <w:rsid w:val="005C4F6B"/>
    <w:rsid w:val="005C6BE6"/>
    <w:rsid w:val="005C753A"/>
    <w:rsid w:val="005D0FFE"/>
    <w:rsid w:val="005D2112"/>
    <w:rsid w:val="005E4C94"/>
    <w:rsid w:val="005F0973"/>
    <w:rsid w:val="005F1AD1"/>
    <w:rsid w:val="005F24A7"/>
    <w:rsid w:val="006062A4"/>
    <w:rsid w:val="00610AD0"/>
    <w:rsid w:val="00612E50"/>
    <w:rsid w:val="00623678"/>
    <w:rsid w:val="00632C9E"/>
    <w:rsid w:val="0064293E"/>
    <w:rsid w:val="006432F0"/>
    <w:rsid w:val="00653CDF"/>
    <w:rsid w:val="0065498B"/>
    <w:rsid w:val="00655A5C"/>
    <w:rsid w:val="00656622"/>
    <w:rsid w:val="00660925"/>
    <w:rsid w:val="00665396"/>
    <w:rsid w:val="006661AA"/>
    <w:rsid w:val="006757E5"/>
    <w:rsid w:val="006802CB"/>
    <w:rsid w:val="00685D17"/>
    <w:rsid w:val="006A1561"/>
    <w:rsid w:val="006B21F4"/>
    <w:rsid w:val="006B50FA"/>
    <w:rsid w:val="006C3C20"/>
    <w:rsid w:val="006D276D"/>
    <w:rsid w:val="006D3DB0"/>
    <w:rsid w:val="006D537D"/>
    <w:rsid w:val="006E059F"/>
    <w:rsid w:val="006E13B5"/>
    <w:rsid w:val="006E13D4"/>
    <w:rsid w:val="006E5F56"/>
    <w:rsid w:val="006E7654"/>
    <w:rsid w:val="006F0453"/>
    <w:rsid w:val="006F0829"/>
    <w:rsid w:val="006F6967"/>
    <w:rsid w:val="007048C1"/>
    <w:rsid w:val="00706EAD"/>
    <w:rsid w:val="007179AE"/>
    <w:rsid w:val="0072139E"/>
    <w:rsid w:val="007225CC"/>
    <w:rsid w:val="00723B12"/>
    <w:rsid w:val="00725B01"/>
    <w:rsid w:val="00727B4D"/>
    <w:rsid w:val="00730183"/>
    <w:rsid w:val="007333A4"/>
    <w:rsid w:val="00733C12"/>
    <w:rsid w:val="007342F0"/>
    <w:rsid w:val="00735884"/>
    <w:rsid w:val="00736C62"/>
    <w:rsid w:val="00742908"/>
    <w:rsid w:val="00742F8B"/>
    <w:rsid w:val="00743526"/>
    <w:rsid w:val="00745926"/>
    <w:rsid w:val="00745F7D"/>
    <w:rsid w:val="007511FE"/>
    <w:rsid w:val="00756792"/>
    <w:rsid w:val="00763810"/>
    <w:rsid w:val="00770710"/>
    <w:rsid w:val="007728C0"/>
    <w:rsid w:val="00785626"/>
    <w:rsid w:val="00786947"/>
    <w:rsid w:val="00790AFC"/>
    <w:rsid w:val="007921DB"/>
    <w:rsid w:val="00796E33"/>
    <w:rsid w:val="007A1DE3"/>
    <w:rsid w:val="007A2BC0"/>
    <w:rsid w:val="007A3613"/>
    <w:rsid w:val="007B0C29"/>
    <w:rsid w:val="007B56D4"/>
    <w:rsid w:val="007D5C9B"/>
    <w:rsid w:val="007D6784"/>
    <w:rsid w:val="007F035D"/>
    <w:rsid w:val="007F3E86"/>
    <w:rsid w:val="007F7F1C"/>
    <w:rsid w:val="0080368B"/>
    <w:rsid w:val="008164A5"/>
    <w:rsid w:val="0081793D"/>
    <w:rsid w:val="00821A08"/>
    <w:rsid w:val="008260AF"/>
    <w:rsid w:val="00841126"/>
    <w:rsid w:val="00842711"/>
    <w:rsid w:val="00846630"/>
    <w:rsid w:val="00847639"/>
    <w:rsid w:val="00851E8F"/>
    <w:rsid w:val="0085314F"/>
    <w:rsid w:val="00866564"/>
    <w:rsid w:val="008802CE"/>
    <w:rsid w:val="00880B50"/>
    <w:rsid w:val="00891628"/>
    <w:rsid w:val="00897219"/>
    <w:rsid w:val="008B4F74"/>
    <w:rsid w:val="008B7CCE"/>
    <w:rsid w:val="008C25A9"/>
    <w:rsid w:val="008D05E6"/>
    <w:rsid w:val="008E1A3A"/>
    <w:rsid w:val="008E4D05"/>
    <w:rsid w:val="008F001A"/>
    <w:rsid w:val="008F1BF8"/>
    <w:rsid w:val="008F2ED6"/>
    <w:rsid w:val="008F5C38"/>
    <w:rsid w:val="008F6BD4"/>
    <w:rsid w:val="00904C43"/>
    <w:rsid w:val="009069A4"/>
    <w:rsid w:val="00917263"/>
    <w:rsid w:val="0091760D"/>
    <w:rsid w:val="009220D6"/>
    <w:rsid w:val="00925047"/>
    <w:rsid w:val="00927591"/>
    <w:rsid w:val="009317A2"/>
    <w:rsid w:val="0093306B"/>
    <w:rsid w:val="00936C9E"/>
    <w:rsid w:val="009427F7"/>
    <w:rsid w:val="0094442F"/>
    <w:rsid w:val="00951323"/>
    <w:rsid w:val="00956AEF"/>
    <w:rsid w:val="00956C71"/>
    <w:rsid w:val="0096106B"/>
    <w:rsid w:val="0097278C"/>
    <w:rsid w:val="00973223"/>
    <w:rsid w:val="00973504"/>
    <w:rsid w:val="00984B01"/>
    <w:rsid w:val="0098636F"/>
    <w:rsid w:val="009906C7"/>
    <w:rsid w:val="00996E34"/>
    <w:rsid w:val="009C6E53"/>
    <w:rsid w:val="009D17BC"/>
    <w:rsid w:val="009D5A59"/>
    <w:rsid w:val="009D5FBA"/>
    <w:rsid w:val="009F1063"/>
    <w:rsid w:val="009F44F3"/>
    <w:rsid w:val="009F6C77"/>
    <w:rsid w:val="009F6EA0"/>
    <w:rsid w:val="00A00238"/>
    <w:rsid w:val="00A04C58"/>
    <w:rsid w:val="00A113DE"/>
    <w:rsid w:val="00A11B03"/>
    <w:rsid w:val="00A13AF6"/>
    <w:rsid w:val="00A16D62"/>
    <w:rsid w:val="00A26C81"/>
    <w:rsid w:val="00A27F20"/>
    <w:rsid w:val="00A30A51"/>
    <w:rsid w:val="00A36F5B"/>
    <w:rsid w:val="00A45FFC"/>
    <w:rsid w:val="00A5298E"/>
    <w:rsid w:val="00A52B48"/>
    <w:rsid w:val="00A65523"/>
    <w:rsid w:val="00A801A9"/>
    <w:rsid w:val="00A8795D"/>
    <w:rsid w:val="00A87B6C"/>
    <w:rsid w:val="00A919B4"/>
    <w:rsid w:val="00A949E9"/>
    <w:rsid w:val="00A959AE"/>
    <w:rsid w:val="00AA111E"/>
    <w:rsid w:val="00AA1D2D"/>
    <w:rsid w:val="00AA65D7"/>
    <w:rsid w:val="00AA6858"/>
    <w:rsid w:val="00AA756C"/>
    <w:rsid w:val="00AA77E4"/>
    <w:rsid w:val="00AC1284"/>
    <w:rsid w:val="00AC2B4F"/>
    <w:rsid w:val="00AC4962"/>
    <w:rsid w:val="00AD0668"/>
    <w:rsid w:val="00AD30E2"/>
    <w:rsid w:val="00AD72EE"/>
    <w:rsid w:val="00AE1D79"/>
    <w:rsid w:val="00AE6598"/>
    <w:rsid w:val="00AF4A39"/>
    <w:rsid w:val="00B04A04"/>
    <w:rsid w:val="00B06592"/>
    <w:rsid w:val="00B12487"/>
    <w:rsid w:val="00B23E9D"/>
    <w:rsid w:val="00B24E70"/>
    <w:rsid w:val="00B250A6"/>
    <w:rsid w:val="00B34314"/>
    <w:rsid w:val="00B45A37"/>
    <w:rsid w:val="00B5326C"/>
    <w:rsid w:val="00B560D6"/>
    <w:rsid w:val="00B57096"/>
    <w:rsid w:val="00B61E80"/>
    <w:rsid w:val="00B63AAD"/>
    <w:rsid w:val="00B70AB9"/>
    <w:rsid w:val="00B72AE9"/>
    <w:rsid w:val="00B74BA8"/>
    <w:rsid w:val="00B76228"/>
    <w:rsid w:val="00B778A8"/>
    <w:rsid w:val="00B917E8"/>
    <w:rsid w:val="00B9412C"/>
    <w:rsid w:val="00B968A6"/>
    <w:rsid w:val="00BA6103"/>
    <w:rsid w:val="00BA752A"/>
    <w:rsid w:val="00BB1732"/>
    <w:rsid w:val="00BB361A"/>
    <w:rsid w:val="00BB6258"/>
    <w:rsid w:val="00BC2079"/>
    <w:rsid w:val="00BC4AD8"/>
    <w:rsid w:val="00BD0D7E"/>
    <w:rsid w:val="00BD4F5C"/>
    <w:rsid w:val="00BE26D2"/>
    <w:rsid w:val="00BE48C2"/>
    <w:rsid w:val="00BE4A16"/>
    <w:rsid w:val="00BF0A13"/>
    <w:rsid w:val="00BF11D3"/>
    <w:rsid w:val="00BF20B1"/>
    <w:rsid w:val="00BF48E6"/>
    <w:rsid w:val="00C00CB5"/>
    <w:rsid w:val="00C01016"/>
    <w:rsid w:val="00C02458"/>
    <w:rsid w:val="00C04732"/>
    <w:rsid w:val="00C12689"/>
    <w:rsid w:val="00C12CCF"/>
    <w:rsid w:val="00C41749"/>
    <w:rsid w:val="00C46DE7"/>
    <w:rsid w:val="00C476C1"/>
    <w:rsid w:val="00C50631"/>
    <w:rsid w:val="00C56801"/>
    <w:rsid w:val="00C64A64"/>
    <w:rsid w:val="00C67982"/>
    <w:rsid w:val="00C67EF8"/>
    <w:rsid w:val="00C70E04"/>
    <w:rsid w:val="00C75ADD"/>
    <w:rsid w:val="00C76FFA"/>
    <w:rsid w:val="00C8057E"/>
    <w:rsid w:val="00C91607"/>
    <w:rsid w:val="00C9464A"/>
    <w:rsid w:val="00C9531D"/>
    <w:rsid w:val="00C95708"/>
    <w:rsid w:val="00C96AFA"/>
    <w:rsid w:val="00CA309C"/>
    <w:rsid w:val="00CA58FC"/>
    <w:rsid w:val="00CA6D82"/>
    <w:rsid w:val="00CB163B"/>
    <w:rsid w:val="00CB6AF0"/>
    <w:rsid w:val="00CB760F"/>
    <w:rsid w:val="00CC2EAA"/>
    <w:rsid w:val="00CC3C5C"/>
    <w:rsid w:val="00CC43DD"/>
    <w:rsid w:val="00CC5F08"/>
    <w:rsid w:val="00CD0A40"/>
    <w:rsid w:val="00CD27DE"/>
    <w:rsid w:val="00CD2CA1"/>
    <w:rsid w:val="00CE22F5"/>
    <w:rsid w:val="00CF1118"/>
    <w:rsid w:val="00D01AE7"/>
    <w:rsid w:val="00D039CE"/>
    <w:rsid w:val="00D165D3"/>
    <w:rsid w:val="00D20AAF"/>
    <w:rsid w:val="00D20F57"/>
    <w:rsid w:val="00D35BBC"/>
    <w:rsid w:val="00D36C06"/>
    <w:rsid w:val="00D63DA8"/>
    <w:rsid w:val="00D840D5"/>
    <w:rsid w:val="00D92C62"/>
    <w:rsid w:val="00D93474"/>
    <w:rsid w:val="00D95616"/>
    <w:rsid w:val="00D95B79"/>
    <w:rsid w:val="00DA303B"/>
    <w:rsid w:val="00DA6F2E"/>
    <w:rsid w:val="00DB75E7"/>
    <w:rsid w:val="00DC5DBE"/>
    <w:rsid w:val="00DD315C"/>
    <w:rsid w:val="00DD54C4"/>
    <w:rsid w:val="00DE2791"/>
    <w:rsid w:val="00DE4FAF"/>
    <w:rsid w:val="00DE6112"/>
    <w:rsid w:val="00DF6307"/>
    <w:rsid w:val="00DF7088"/>
    <w:rsid w:val="00E013AA"/>
    <w:rsid w:val="00E022D2"/>
    <w:rsid w:val="00E04A74"/>
    <w:rsid w:val="00E22C35"/>
    <w:rsid w:val="00E24BD3"/>
    <w:rsid w:val="00E3341F"/>
    <w:rsid w:val="00E337D7"/>
    <w:rsid w:val="00E34955"/>
    <w:rsid w:val="00E3507B"/>
    <w:rsid w:val="00E35ABC"/>
    <w:rsid w:val="00E41A1A"/>
    <w:rsid w:val="00E423E3"/>
    <w:rsid w:val="00E4520C"/>
    <w:rsid w:val="00E47DDA"/>
    <w:rsid w:val="00E50686"/>
    <w:rsid w:val="00E53245"/>
    <w:rsid w:val="00E574D9"/>
    <w:rsid w:val="00E57CE0"/>
    <w:rsid w:val="00E61AAD"/>
    <w:rsid w:val="00E64DF1"/>
    <w:rsid w:val="00E718CE"/>
    <w:rsid w:val="00E751CC"/>
    <w:rsid w:val="00E821A5"/>
    <w:rsid w:val="00E94B1F"/>
    <w:rsid w:val="00E95ED4"/>
    <w:rsid w:val="00E9715F"/>
    <w:rsid w:val="00EA3C1C"/>
    <w:rsid w:val="00EA5A49"/>
    <w:rsid w:val="00EA7861"/>
    <w:rsid w:val="00EC08A9"/>
    <w:rsid w:val="00EC4C7F"/>
    <w:rsid w:val="00ED51F7"/>
    <w:rsid w:val="00EE0C3A"/>
    <w:rsid w:val="00EE33A0"/>
    <w:rsid w:val="00EF15C0"/>
    <w:rsid w:val="00EF4D22"/>
    <w:rsid w:val="00EF5B36"/>
    <w:rsid w:val="00F0174D"/>
    <w:rsid w:val="00F0226E"/>
    <w:rsid w:val="00F02331"/>
    <w:rsid w:val="00F02BA7"/>
    <w:rsid w:val="00F0361F"/>
    <w:rsid w:val="00F04C40"/>
    <w:rsid w:val="00F06E8D"/>
    <w:rsid w:val="00F12F58"/>
    <w:rsid w:val="00F13CC8"/>
    <w:rsid w:val="00F13E84"/>
    <w:rsid w:val="00F171C4"/>
    <w:rsid w:val="00F24482"/>
    <w:rsid w:val="00F3394D"/>
    <w:rsid w:val="00F438F0"/>
    <w:rsid w:val="00F5022E"/>
    <w:rsid w:val="00F52D7E"/>
    <w:rsid w:val="00F65CF8"/>
    <w:rsid w:val="00F66A9F"/>
    <w:rsid w:val="00F731F7"/>
    <w:rsid w:val="00F74EFA"/>
    <w:rsid w:val="00F87712"/>
    <w:rsid w:val="00F907E4"/>
    <w:rsid w:val="00F92279"/>
    <w:rsid w:val="00F93C45"/>
    <w:rsid w:val="00F93C56"/>
    <w:rsid w:val="00FA14C7"/>
    <w:rsid w:val="00FA595E"/>
    <w:rsid w:val="00FB1085"/>
    <w:rsid w:val="00FB24ED"/>
    <w:rsid w:val="00FB3858"/>
    <w:rsid w:val="00FB7D23"/>
    <w:rsid w:val="00FC6FA1"/>
    <w:rsid w:val="00FD07FE"/>
    <w:rsid w:val="00FD5372"/>
    <w:rsid w:val="00FD7B1D"/>
    <w:rsid w:val="00FE1E9D"/>
    <w:rsid w:val="00FE48FE"/>
    <w:rsid w:val="00FF760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ADC81DA"/>
  <w15:docId w15:val="{518D6D30-7D9E-43FB-B1A1-130E4C0B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4410CE"/>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4410CE"/>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nhideWhenUsed/>
    <w:qFormat/>
    <w:rsid w:val="00E3341F"/>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E3341F"/>
    <w:pPr>
      <w:keepNext/>
      <w:outlineLvl w:val="3"/>
    </w:pPr>
    <w:rPr>
      <w:b/>
      <w:bCs/>
      <w:u w:val="single"/>
    </w:rPr>
  </w:style>
  <w:style w:type="paragraph" w:styleId="Titre5">
    <w:name w:val="heading 5"/>
    <w:basedOn w:val="Normal"/>
    <w:next w:val="Normal"/>
    <w:link w:val="Titre5Car"/>
    <w:qFormat/>
    <w:rsid w:val="00E3341F"/>
    <w:pPr>
      <w:keepNext/>
      <w:outlineLvl w:val="4"/>
    </w:pPr>
    <w:rPr>
      <w:b/>
      <w:bCs/>
      <w:i/>
      <w:iCs/>
      <w:u w:val="single"/>
    </w:rPr>
  </w:style>
  <w:style w:type="paragraph" w:styleId="Titre6">
    <w:name w:val="heading 6"/>
    <w:basedOn w:val="Normal"/>
    <w:next w:val="Normal"/>
    <w:qFormat/>
    <w:rsid w:val="004410CE"/>
    <w:pPr>
      <w:spacing w:before="240" w:after="60"/>
      <w:outlineLvl w:val="5"/>
    </w:pPr>
    <w:rPr>
      <w:b/>
      <w:bCs/>
      <w:sz w:val="22"/>
      <w:szCs w:val="22"/>
    </w:rPr>
  </w:style>
  <w:style w:type="paragraph" w:styleId="Titre7">
    <w:name w:val="heading 7"/>
    <w:basedOn w:val="Normal"/>
    <w:next w:val="Normal"/>
    <w:link w:val="Titre7Car"/>
    <w:qFormat/>
    <w:rsid w:val="005F0973"/>
    <w:pPr>
      <w:keepNext/>
      <w:outlineLvl w:val="6"/>
    </w:pPr>
    <w:rPr>
      <w:rFonts w:ascii="Arial" w:hAnsi="Arial"/>
      <w:i/>
      <w:vanish/>
      <w:sz w:val="16"/>
    </w:rPr>
  </w:style>
  <w:style w:type="paragraph" w:styleId="Titre8">
    <w:name w:val="heading 8"/>
    <w:basedOn w:val="Normal"/>
    <w:next w:val="Normal"/>
    <w:qFormat/>
    <w:rsid w:val="004410CE"/>
    <w:pPr>
      <w:spacing w:before="240" w:after="60"/>
      <w:outlineLvl w:val="7"/>
    </w:pPr>
    <w:rPr>
      <w:i/>
      <w:iCs/>
    </w:rPr>
  </w:style>
  <w:style w:type="paragraph" w:styleId="Titre9">
    <w:name w:val="heading 9"/>
    <w:basedOn w:val="Normal"/>
    <w:next w:val="Normal"/>
    <w:link w:val="Titre9Car"/>
    <w:qFormat/>
    <w:rsid w:val="005F0973"/>
    <w:pPr>
      <w:keepNext/>
      <w:outlineLvl w:val="8"/>
    </w:pPr>
    <w:rPr>
      <w:rFonts w:ascii="Arial" w:hAnsi="Arial"/>
      <w:b/>
      <w:snapToGrid w:val="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E57AB"/>
    <w:pPr>
      <w:tabs>
        <w:tab w:val="center" w:pos="4536"/>
        <w:tab w:val="right" w:pos="9072"/>
      </w:tabs>
    </w:pPr>
  </w:style>
  <w:style w:type="paragraph" w:styleId="Pieddepage">
    <w:name w:val="footer"/>
    <w:basedOn w:val="Normal"/>
    <w:rsid w:val="000E57AB"/>
    <w:pPr>
      <w:tabs>
        <w:tab w:val="center" w:pos="4536"/>
        <w:tab w:val="right" w:pos="9072"/>
      </w:tabs>
    </w:pPr>
  </w:style>
  <w:style w:type="character" w:styleId="Numrodepage">
    <w:name w:val="page number"/>
    <w:basedOn w:val="Policepardfaut"/>
    <w:rsid w:val="004410CE"/>
  </w:style>
  <w:style w:type="paragraph" w:styleId="Corpsdetexte2">
    <w:name w:val="Body Text 2"/>
    <w:basedOn w:val="Normal"/>
    <w:rsid w:val="004410CE"/>
    <w:pPr>
      <w:spacing w:after="120" w:line="480" w:lineRule="auto"/>
    </w:pPr>
  </w:style>
  <w:style w:type="paragraph" w:styleId="TM3">
    <w:name w:val="toc 3"/>
    <w:basedOn w:val="Normal"/>
    <w:next w:val="Normal"/>
    <w:autoRedefine/>
    <w:uiPriority w:val="39"/>
    <w:qFormat/>
    <w:rsid w:val="004410CE"/>
    <w:pPr>
      <w:ind w:left="480"/>
    </w:pPr>
    <w:rPr>
      <w:rFonts w:asciiTheme="minorHAnsi" w:hAnsiTheme="minorHAnsi"/>
      <w:sz w:val="20"/>
      <w:szCs w:val="20"/>
    </w:rPr>
  </w:style>
  <w:style w:type="paragraph" w:styleId="Corpsdetexte">
    <w:name w:val="Body Text"/>
    <w:basedOn w:val="Normal"/>
    <w:rsid w:val="004410CE"/>
    <w:pPr>
      <w:spacing w:after="120"/>
    </w:pPr>
  </w:style>
  <w:style w:type="paragraph" w:styleId="Corpsdetexte3">
    <w:name w:val="Body Text 3"/>
    <w:basedOn w:val="Normal"/>
    <w:rsid w:val="004410CE"/>
    <w:pPr>
      <w:spacing w:after="120"/>
    </w:pPr>
    <w:rPr>
      <w:sz w:val="16"/>
      <w:szCs w:val="16"/>
    </w:rPr>
  </w:style>
  <w:style w:type="table" w:styleId="Grilledutableau">
    <w:name w:val="Table Grid"/>
    <w:basedOn w:val="TableauNormal"/>
    <w:rsid w:val="0044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rsid w:val="00F66A9F"/>
    <w:pPr>
      <w:spacing w:after="120"/>
      <w:ind w:left="283"/>
    </w:pPr>
  </w:style>
  <w:style w:type="paragraph" w:styleId="Retraitcorpsdetexte2">
    <w:name w:val="Body Text Indent 2"/>
    <w:basedOn w:val="Normal"/>
    <w:rsid w:val="00F66A9F"/>
    <w:pPr>
      <w:spacing w:after="120" w:line="480" w:lineRule="auto"/>
      <w:ind w:left="283"/>
    </w:pPr>
  </w:style>
  <w:style w:type="paragraph" w:styleId="Textedebulles">
    <w:name w:val="Balloon Text"/>
    <w:basedOn w:val="Normal"/>
    <w:semiHidden/>
    <w:rsid w:val="00046193"/>
    <w:rPr>
      <w:rFonts w:ascii="Tahoma" w:hAnsi="Tahoma" w:cs="Tahoma"/>
      <w:sz w:val="16"/>
      <w:szCs w:val="16"/>
    </w:rPr>
  </w:style>
  <w:style w:type="character" w:customStyle="1" w:styleId="En-tteCar">
    <w:name w:val="En-tête Car"/>
    <w:link w:val="En-tte"/>
    <w:uiPriority w:val="99"/>
    <w:rsid w:val="005F1AD1"/>
    <w:rPr>
      <w:sz w:val="24"/>
      <w:szCs w:val="24"/>
    </w:rPr>
  </w:style>
  <w:style w:type="character" w:styleId="Lienhypertexte">
    <w:name w:val="Hyperlink"/>
    <w:uiPriority w:val="99"/>
    <w:unhideWhenUsed/>
    <w:rsid w:val="00BC2079"/>
    <w:rPr>
      <w:color w:val="0000FF"/>
      <w:u w:val="single"/>
    </w:rPr>
  </w:style>
  <w:style w:type="character" w:customStyle="1" w:styleId="Titre3Car">
    <w:name w:val="Titre 3 Car"/>
    <w:basedOn w:val="Policepardfaut"/>
    <w:link w:val="Titre3"/>
    <w:rsid w:val="00E3341F"/>
    <w:rPr>
      <w:rFonts w:asciiTheme="majorHAnsi" w:eastAsiaTheme="majorEastAsia" w:hAnsiTheme="majorHAnsi" w:cstheme="majorBidi"/>
      <w:b/>
      <w:bCs/>
      <w:color w:val="4F81BD" w:themeColor="accent1"/>
      <w:sz w:val="24"/>
      <w:szCs w:val="24"/>
    </w:rPr>
  </w:style>
  <w:style w:type="paragraph" w:styleId="TM1">
    <w:name w:val="toc 1"/>
    <w:basedOn w:val="Normal"/>
    <w:next w:val="Normal"/>
    <w:autoRedefine/>
    <w:uiPriority w:val="39"/>
    <w:qFormat/>
    <w:rsid w:val="00BF0A13"/>
    <w:pPr>
      <w:spacing w:before="120"/>
    </w:pPr>
    <w:rPr>
      <w:rFonts w:asciiTheme="minorHAnsi" w:hAnsiTheme="minorHAnsi"/>
      <w:b/>
      <w:bCs/>
      <w:i/>
      <w:iCs/>
    </w:rPr>
  </w:style>
  <w:style w:type="paragraph" w:styleId="TM2">
    <w:name w:val="toc 2"/>
    <w:basedOn w:val="Normal"/>
    <w:next w:val="Normal"/>
    <w:autoRedefine/>
    <w:uiPriority w:val="39"/>
    <w:qFormat/>
    <w:rsid w:val="00E3341F"/>
    <w:pPr>
      <w:spacing w:before="120"/>
      <w:ind w:left="240"/>
    </w:pPr>
    <w:rPr>
      <w:rFonts w:asciiTheme="minorHAnsi" w:hAnsiTheme="minorHAnsi"/>
      <w:b/>
      <w:bCs/>
      <w:sz w:val="22"/>
      <w:szCs w:val="22"/>
    </w:rPr>
  </w:style>
  <w:style w:type="paragraph" w:styleId="TM4">
    <w:name w:val="toc 4"/>
    <w:basedOn w:val="Normal"/>
    <w:next w:val="Normal"/>
    <w:autoRedefine/>
    <w:uiPriority w:val="39"/>
    <w:rsid w:val="00E3341F"/>
    <w:pPr>
      <w:ind w:left="720"/>
    </w:pPr>
    <w:rPr>
      <w:rFonts w:asciiTheme="minorHAnsi" w:hAnsiTheme="minorHAnsi"/>
      <w:sz w:val="20"/>
      <w:szCs w:val="20"/>
    </w:rPr>
  </w:style>
  <w:style w:type="character" w:customStyle="1" w:styleId="Titre4Car">
    <w:name w:val="Titre 4 Car"/>
    <w:basedOn w:val="Policepardfaut"/>
    <w:link w:val="Titre4"/>
    <w:rsid w:val="00E3341F"/>
    <w:rPr>
      <w:b/>
      <w:bCs/>
      <w:sz w:val="24"/>
      <w:szCs w:val="24"/>
      <w:u w:val="single"/>
    </w:rPr>
  </w:style>
  <w:style w:type="character" w:customStyle="1" w:styleId="Titre5Car">
    <w:name w:val="Titre 5 Car"/>
    <w:basedOn w:val="Policepardfaut"/>
    <w:link w:val="Titre5"/>
    <w:rsid w:val="00E3341F"/>
    <w:rPr>
      <w:b/>
      <w:bCs/>
      <w:i/>
      <w:iCs/>
      <w:sz w:val="24"/>
      <w:szCs w:val="24"/>
      <w:u w:val="single"/>
    </w:rPr>
  </w:style>
  <w:style w:type="paragraph" w:styleId="Retraitcorpsdetexte3">
    <w:name w:val="Body Text Indent 3"/>
    <w:basedOn w:val="Normal"/>
    <w:link w:val="Retraitcorpsdetexte3Car"/>
    <w:rsid w:val="00E3341F"/>
    <w:pPr>
      <w:ind w:left="708"/>
    </w:pPr>
  </w:style>
  <w:style w:type="character" w:customStyle="1" w:styleId="Retraitcorpsdetexte3Car">
    <w:name w:val="Retrait corps de texte 3 Car"/>
    <w:basedOn w:val="Policepardfaut"/>
    <w:link w:val="Retraitcorpsdetexte3"/>
    <w:rsid w:val="00E3341F"/>
    <w:rPr>
      <w:sz w:val="24"/>
      <w:szCs w:val="24"/>
    </w:rPr>
  </w:style>
  <w:style w:type="paragraph" w:customStyle="1" w:styleId="Retraitcorpsdetexte1">
    <w:name w:val="Retrait corps de texte1"/>
    <w:basedOn w:val="Normal"/>
    <w:rsid w:val="00E3341F"/>
    <w:pPr>
      <w:ind w:firstLine="708"/>
      <w:jc w:val="both"/>
    </w:pPr>
  </w:style>
  <w:style w:type="character" w:styleId="Marquedecommentaire">
    <w:name w:val="annotation reference"/>
    <w:rsid w:val="00E3341F"/>
    <w:rPr>
      <w:sz w:val="16"/>
      <w:szCs w:val="16"/>
    </w:rPr>
  </w:style>
  <w:style w:type="paragraph" w:styleId="Commentaire">
    <w:name w:val="annotation text"/>
    <w:basedOn w:val="Normal"/>
    <w:link w:val="CommentaireCar"/>
    <w:rsid w:val="00E3341F"/>
    <w:rPr>
      <w:sz w:val="20"/>
      <w:szCs w:val="20"/>
    </w:rPr>
  </w:style>
  <w:style w:type="character" w:customStyle="1" w:styleId="CommentaireCar">
    <w:name w:val="Commentaire Car"/>
    <w:basedOn w:val="Policepardfaut"/>
    <w:link w:val="Commentaire"/>
    <w:rsid w:val="00E3341F"/>
  </w:style>
  <w:style w:type="paragraph" w:styleId="Objetducommentaire">
    <w:name w:val="annotation subject"/>
    <w:basedOn w:val="Commentaire"/>
    <w:next w:val="Commentaire"/>
    <w:link w:val="ObjetducommentaireCar"/>
    <w:rsid w:val="00E3341F"/>
    <w:rPr>
      <w:b/>
      <w:bCs/>
    </w:rPr>
  </w:style>
  <w:style w:type="character" w:customStyle="1" w:styleId="ObjetducommentaireCar">
    <w:name w:val="Objet du commentaire Car"/>
    <w:basedOn w:val="CommentaireCar"/>
    <w:link w:val="Objetducommentaire"/>
    <w:rsid w:val="00E3341F"/>
    <w:rPr>
      <w:b/>
      <w:bCs/>
    </w:rPr>
  </w:style>
  <w:style w:type="paragraph" w:styleId="Rvision">
    <w:name w:val="Revision"/>
    <w:hidden/>
    <w:uiPriority w:val="99"/>
    <w:semiHidden/>
    <w:rsid w:val="00E3341F"/>
    <w:rPr>
      <w:sz w:val="24"/>
      <w:szCs w:val="24"/>
    </w:rPr>
  </w:style>
  <w:style w:type="paragraph" w:styleId="NormalWeb">
    <w:name w:val="Normal (Web)"/>
    <w:basedOn w:val="Normal"/>
    <w:uiPriority w:val="99"/>
    <w:unhideWhenUsed/>
    <w:rsid w:val="00E3341F"/>
    <w:pPr>
      <w:spacing w:before="100" w:beforeAutospacing="1" w:after="100" w:afterAutospacing="1"/>
    </w:pPr>
  </w:style>
  <w:style w:type="paragraph" w:styleId="Paragraphedeliste">
    <w:name w:val="List Paragraph"/>
    <w:basedOn w:val="Normal"/>
    <w:uiPriority w:val="34"/>
    <w:qFormat/>
    <w:rsid w:val="00E3341F"/>
    <w:pPr>
      <w:ind w:left="708"/>
    </w:pPr>
  </w:style>
  <w:style w:type="paragraph" w:styleId="Notedebasdepage">
    <w:name w:val="footnote text"/>
    <w:basedOn w:val="Normal"/>
    <w:link w:val="NotedebasdepageCar"/>
    <w:rsid w:val="00E3341F"/>
    <w:rPr>
      <w:sz w:val="20"/>
      <w:szCs w:val="20"/>
    </w:rPr>
  </w:style>
  <w:style w:type="character" w:customStyle="1" w:styleId="NotedebasdepageCar">
    <w:name w:val="Note de bas de page Car"/>
    <w:basedOn w:val="Policepardfaut"/>
    <w:link w:val="Notedebasdepage"/>
    <w:rsid w:val="00E3341F"/>
  </w:style>
  <w:style w:type="character" w:styleId="Appelnotedebasdep">
    <w:name w:val="footnote reference"/>
    <w:rsid w:val="00E3341F"/>
    <w:rPr>
      <w:vertAlign w:val="superscript"/>
    </w:rPr>
  </w:style>
  <w:style w:type="paragraph" w:styleId="TM5">
    <w:name w:val="toc 5"/>
    <w:basedOn w:val="Normal"/>
    <w:next w:val="Normal"/>
    <w:autoRedefine/>
    <w:uiPriority w:val="39"/>
    <w:unhideWhenUsed/>
    <w:rsid w:val="00E3341F"/>
    <w:pPr>
      <w:ind w:left="960"/>
    </w:pPr>
    <w:rPr>
      <w:rFonts w:asciiTheme="minorHAnsi" w:hAnsiTheme="minorHAnsi"/>
      <w:sz w:val="20"/>
      <w:szCs w:val="20"/>
    </w:rPr>
  </w:style>
  <w:style w:type="paragraph" w:styleId="TM6">
    <w:name w:val="toc 6"/>
    <w:basedOn w:val="Normal"/>
    <w:next w:val="Normal"/>
    <w:autoRedefine/>
    <w:uiPriority w:val="39"/>
    <w:unhideWhenUsed/>
    <w:rsid w:val="00E3341F"/>
    <w:pPr>
      <w:ind w:left="1200"/>
    </w:pPr>
    <w:rPr>
      <w:rFonts w:asciiTheme="minorHAnsi" w:hAnsiTheme="minorHAnsi"/>
      <w:sz w:val="20"/>
      <w:szCs w:val="20"/>
    </w:rPr>
  </w:style>
  <w:style w:type="paragraph" w:styleId="TM7">
    <w:name w:val="toc 7"/>
    <w:basedOn w:val="Normal"/>
    <w:next w:val="Normal"/>
    <w:autoRedefine/>
    <w:uiPriority w:val="39"/>
    <w:unhideWhenUsed/>
    <w:rsid w:val="00E3341F"/>
    <w:pPr>
      <w:ind w:left="1440"/>
    </w:pPr>
    <w:rPr>
      <w:rFonts w:asciiTheme="minorHAnsi" w:hAnsiTheme="minorHAnsi"/>
      <w:sz w:val="20"/>
      <w:szCs w:val="20"/>
    </w:rPr>
  </w:style>
  <w:style w:type="paragraph" w:styleId="TM8">
    <w:name w:val="toc 8"/>
    <w:basedOn w:val="Normal"/>
    <w:next w:val="Normal"/>
    <w:autoRedefine/>
    <w:uiPriority w:val="39"/>
    <w:unhideWhenUsed/>
    <w:rsid w:val="00E3341F"/>
    <w:pPr>
      <w:ind w:left="1680"/>
    </w:pPr>
    <w:rPr>
      <w:rFonts w:asciiTheme="minorHAnsi" w:hAnsiTheme="minorHAnsi"/>
      <w:sz w:val="20"/>
      <w:szCs w:val="20"/>
    </w:rPr>
  </w:style>
  <w:style w:type="paragraph" w:styleId="TM9">
    <w:name w:val="toc 9"/>
    <w:basedOn w:val="Normal"/>
    <w:next w:val="Normal"/>
    <w:autoRedefine/>
    <w:uiPriority w:val="39"/>
    <w:unhideWhenUsed/>
    <w:rsid w:val="00E3341F"/>
    <w:pPr>
      <w:ind w:left="1920"/>
    </w:pPr>
    <w:rPr>
      <w:rFonts w:asciiTheme="minorHAnsi" w:hAnsiTheme="minorHAnsi"/>
      <w:sz w:val="20"/>
      <w:szCs w:val="20"/>
    </w:rPr>
  </w:style>
  <w:style w:type="paragraph" w:styleId="En-ttedetabledesmatires">
    <w:name w:val="TOC Heading"/>
    <w:basedOn w:val="Titre1"/>
    <w:next w:val="Normal"/>
    <w:uiPriority w:val="39"/>
    <w:semiHidden/>
    <w:unhideWhenUsed/>
    <w:qFormat/>
    <w:rsid w:val="00E3341F"/>
    <w:pPr>
      <w:keepLines/>
      <w:spacing w:before="480" w:after="0" w:line="276" w:lineRule="auto"/>
      <w:outlineLvl w:val="9"/>
    </w:pPr>
    <w:rPr>
      <w:rFonts w:ascii="Cambria" w:hAnsi="Cambria" w:cs="Times New Roman"/>
      <w:color w:val="365F91"/>
      <w:kern w:val="0"/>
      <w:sz w:val="28"/>
      <w:szCs w:val="28"/>
    </w:rPr>
  </w:style>
  <w:style w:type="character" w:customStyle="1" w:styleId="Titre1Car">
    <w:name w:val="Titre 1 Car"/>
    <w:basedOn w:val="Policepardfaut"/>
    <w:link w:val="Titre1"/>
    <w:rsid w:val="00416097"/>
    <w:rPr>
      <w:rFonts w:ascii="Arial" w:hAnsi="Arial" w:cs="Arial"/>
      <w:b/>
      <w:bCs/>
      <w:kern w:val="32"/>
      <w:sz w:val="32"/>
      <w:szCs w:val="32"/>
    </w:rPr>
  </w:style>
  <w:style w:type="character" w:customStyle="1" w:styleId="Titre2Car">
    <w:name w:val="Titre 2 Car"/>
    <w:basedOn w:val="Policepardfaut"/>
    <w:link w:val="Titre2"/>
    <w:rsid w:val="00E41A1A"/>
    <w:rPr>
      <w:rFonts w:ascii="Arial" w:hAnsi="Arial" w:cs="Arial"/>
      <w:b/>
      <w:bCs/>
      <w:i/>
      <w:iCs/>
      <w:sz w:val="28"/>
      <w:szCs w:val="28"/>
    </w:rPr>
  </w:style>
  <w:style w:type="character" w:customStyle="1" w:styleId="Titre7Car">
    <w:name w:val="Titre 7 Car"/>
    <w:basedOn w:val="Policepardfaut"/>
    <w:link w:val="Titre7"/>
    <w:rsid w:val="005F0973"/>
    <w:rPr>
      <w:rFonts w:ascii="Arial" w:hAnsi="Arial"/>
      <w:i/>
      <w:vanish/>
      <w:sz w:val="16"/>
      <w:szCs w:val="24"/>
    </w:rPr>
  </w:style>
  <w:style w:type="character" w:customStyle="1" w:styleId="Titre9Car">
    <w:name w:val="Titre 9 Car"/>
    <w:basedOn w:val="Policepardfaut"/>
    <w:link w:val="Titre9"/>
    <w:rsid w:val="005F0973"/>
    <w:rPr>
      <w:rFonts w:ascii="Arial" w:hAnsi="Arial"/>
      <w:b/>
      <w:snapToGrid w:val="0"/>
      <w:sz w:val="28"/>
      <w:szCs w:val="24"/>
    </w:rPr>
  </w:style>
  <w:style w:type="paragraph" w:styleId="Tabledesillustrations">
    <w:name w:val="table of figures"/>
    <w:basedOn w:val="Normal"/>
    <w:next w:val="Normal"/>
    <w:rsid w:val="005F0973"/>
    <w:pPr>
      <w:ind w:left="480" w:hanging="480"/>
    </w:pPr>
  </w:style>
  <w:style w:type="paragraph" w:styleId="Normalcentr">
    <w:name w:val="Block Text"/>
    <w:basedOn w:val="Normal"/>
    <w:rsid w:val="005F0973"/>
    <w:pPr>
      <w:spacing w:before="240"/>
      <w:ind w:left="284" w:right="284"/>
    </w:pPr>
    <w:rPr>
      <w:i/>
      <w:sz w:val="18"/>
    </w:rPr>
  </w:style>
  <w:style w:type="character" w:styleId="lev">
    <w:name w:val="Strong"/>
    <w:qFormat/>
    <w:rsid w:val="005F097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2007">
      <w:bodyDiv w:val="1"/>
      <w:marLeft w:val="0"/>
      <w:marRight w:val="0"/>
      <w:marTop w:val="0"/>
      <w:marBottom w:val="0"/>
      <w:divBdr>
        <w:top w:val="none" w:sz="0" w:space="0" w:color="auto"/>
        <w:left w:val="none" w:sz="0" w:space="0" w:color="auto"/>
        <w:bottom w:val="none" w:sz="0" w:space="0" w:color="auto"/>
        <w:right w:val="none" w:sz="0" w:space="0" w:color="auto"/>
      </w:divBdr>
    </w:div>
    <w:div w:id="282924281">
      <w:bodyDiv w:val="1"/>
      <w:marLeft w:val="0"/>
      <w:marRight w:val="0"/>
      <w:marTop w:val="0"/>
      <w:marBottom w:val="0"/>
      <w:divBdr>
        <w:top w:val="none" w:sz="0" w:space="0" w:color="auto"/>
        <w:left w:val="none" w:sz="0" w:space="0" w:color="auto"/>
        <w:bottom w:val="none" w:sz="0" w:space="0" w:color="auto"/>
        <w:right w:val="none" w:sz="0" w:space="0" w:color="auto"/>
      </w:divBdr>
    </w:div>
    <w:div w:id="566771766">
      <w:bodyDiv w:val="1"/>
      <w:marLeft w:val="0"/>
      <w:marRight w:val="0"/>
      <w:marTop w:val="0"/>
      <w:marBottom w:val="0"/>
      <w:divBdr>
        <w:top w:val="none" w:sz="0" w:space="0" w:color="auto"/>
        <w:left w:val="none" w:sz="0" w:space="0" w:color="auto"/>
        <w:bottom w:val="none" w:sz="0" w:space="0" w:color="auto"/>
        <w:right w:val="none" w:sz="0" w:space="0" w:color="auto"/>
      </w:divBdr>
    </w:div>
    <w:div w:id="19333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trajectoire.sante-ra.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6/09/relationships/commentsIds" Target="commentsIds.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egifrance.gouv.fr/affichCodeArticle.do;jsessionid=50791DE3ED9A21AD4FF25E1B83234BDC.tpdjo02v_1?cidTexte=LEGITEXT000006074069&amp;idArticle=LEGIARTI000006797382&amp;dateTexte=&amp;categorieLien=cid" TargetMode="External"/><Relationship Id="rId14" Type="http://schemas.openxmlformats.org/officeDocument/2006/relationships/image" Target="cid:image004.jpg@01DB40FB.36F6942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35A31-EA74-4276-80BB-83C20016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8292</Words>
  <Characters>51283</Characters>
  <Application>Microsoft Office Word</Application>
  <DocSecurity>0</DocSecurity>
  <Lines>427</Lines>
  <Paragraphs>118</Paragraphs>
  <ScaleCrop>false</ScaleCrop>
  <HeadingPairs>
    <vt:vector size="2" baseType="variant">
      <vt:variant>
        <vt:lpstr>Titre</vt:lpstr>
      </vt:variant>
      <vt:variant>
        <vt:i4>1</vt:i4>
      </vt:variant>
    </vt:vector>
  </HeadingPairs>
  <TitlesOfParts>
    <vt:vector size="1" baseType="lpstr">
      <vt:lpstr>Contrat Séjour Hôpital</vt:lpstr>
    </vt:vector>
  </TitlesOfParts>
  <Company/>
  <LinksUpToDate>false</LinksUpToDate>
  <CharactersWithSpaces>59457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Séjour Hôpital</dc:title>
  <dc:creator>Leguay Adeline</dc:creator>
  <cp:lastModifiedBy>Elmas Dinc</cp:lastModifiedBy>
  <cp:revision>4</cp:revision>
  <cp:lastPrinted>2020-08-12T09:10:00Z</cp:lastPrinted>
  <dcterms:created xsi:type="dcterms:W3CDTF">2025-01-09T09:00:00Z</dcterms:created>
  <dcterms:modified xsi:type="dcterms:W3CDTF">2025-03-17T13:02:00Z</dcterms:modified>
</cp:coreProperties>
</file>

<file path=docProps/custom.xml><?xml version="1.0" encoding="utf-8"?>
<Properties xmlns="http://schemas.openxmlformats.org/officeDocument/2006/custom-properties" xmlns:vt="http://schemas.openxmlformats.org/officeDocument/2006/docPropsVTypes"/>
</file>